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4E2D9E" w14:textId="0B39821F" w:rsidR="004971AD" w:rsidRPr="007737F8" w:rsidRDefault="00C04CED" w:rsidP="00427513">
      <w:pPr>
        <w:pStyle w:val="PlainText"/>
        <w:rPr>
          <w:rFonts w:ascii="Courier New" w:hAnsi="Courier New" w:cs="Courier New"/>
          <w:sz w:val="22"/>
          <w:szCs w:val="22"/>
        </w:rPr>
      </w:pPr>
      <w:r w:rsidRPr="007737F8">
        <w:rPr>
          <w:rFonts w:ascii="Arial" w:hAnsi="Arial" w:cs="Courier New"/>
          <w:sz w:val="22"/>
          <w:szCs w:val="22"/>
        </w:rPr>
        <w:t>Sunday</w:t>
      </w:r>
      <w:r w:rsidR="000532E2" w:rsidRPr="007737F8">
        <w:rPr>
          <w:rFonts w:ascii="Arial" w:hAnsi="Arial" w:cs="Courier New"/>
          <w:sz w:val="22"/>
          <w:szCs w:val="22"/>
        </w:rPr>
        <w:t>,</w:t>
      </w:r>
      <w:r w:rsidRPr="007737F8">
        <w:rPr>
          <w:rFonts w:ascii="Arial" w:hAnsi="Arial" w:cs="Courier New"/>
          <w:sz w:val="22"/>
          <w:szCs w:val="22"/>
        </w:rPr>
        <w:t xml:space="preserve"> February 2, 1992 </w:t>
      </w:r>
    </w:p>
    <w:p w14:paraId="34DE4469" w14:textId="77777777" w:rsidR="00A434EA" w:rsidRPr="007737F8" w:rsidRDefault="00C04CED" w:rsidP="00427513">
      <w:pPr>
        <w:pStyle w:val="PlainText"/>
        <w:rPr>
          <w:rFonts w:ascii="Courier New" w:hAnsi="Courier New" w:cs="Courier New"/>
          <w:sz w:val="22"/>
          <w:szCs w:val="22"/>
        </w:rPr>
      </w:pPr>
      <w:r w:rsidRPr="007737F8">
        <w:rPr>
          <w:rFonts w:ascii="Arial" w:hAnsi="Arial" w:cs="Courier New"/>
          <w:b/>
          <w:sz w:val="22"/>
          <w:szCs w:val="22"/>
        </w:rPr>
        <w:t xml:space="preserve">HOW TO BE PERFECTLY MISERABLE </w:t>
      </w:r>
    </w:p>
    <w:p w14:paraId="3938CDF5" w14:textId="23BEB680" w:rsidR="004971AD" w:rsidRPr="007737F8" w:rsidRDefault="00C04CED" w:rsidP="00427513">
      <w:pPr>
        <w:pStyle w:val="PlainText"/>
        <w:rPr>
          <w:rFonts w:ascii="Courier New" w:hAnsi="Courier New" w:cs="Courier New"/>
          <w:sz w:val="22"/>
          <w:szCs w:val="22"/>
        </w:rPr>
      </w:pPr>
      <w:r w:rsidRPr="007737F8">
        <w:rPr>
          <w:rFonts w:ascii="Arial" w:hAnsi="Arial" w:cs="Courier New"/>
          <w:sz w:val="22"/>
          <w:szCs w:val="22"/>
        </w:rPr>
        <w:t>Luke 4:21-30</w:t>
      </w:r>
    </w:p>
    <w:p w14:paraId="5341F563" w14:textId="77777777" w:rsidR="004971AD" w:rsidRDefault="004971AD" w:rsidP="00427513">
      <w:pPr>
        <w:pStyle w:val="PlainText"/>
        <w:rPr>
          <w:rFonts w:ascii="Courier New" w:hAnsi="Courier New" w:cs="Courier New"/>
          <w:sz w:val="22"/>
          <w:szCs w:val="22"/>
        </w:rPr>
      </w:pPr>
    </w:p>
    <w:p w14:paraId="6EEC3383" w14:textId="77777777" w:rsidR="007737F8" w:rsidRDefault="007737F8" w:rsidP="00427513">
      <w:pPr>
        <w:pStyle w:val="PlainText"/>
        <w:rPr>
          <w:rFonts w:ascii="Courier New" w:hAnsi="Courier New" w:cs="Courier New"/>
          <w:sz w:val="22"/>
          <w:szCs w:val="22"/>
        </w:rPr>
      </w:pPr>
    </w:p>
    <w:p w14:paraId="63E8100D"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Last week, when some of the church staff members heard me talking about the sermon title for today, “How To Be Perfectly Miserable,” they said, “There are many people who do not need any help in that department; they already know how to do that.” Perhaps that’s true. Yet, I believe that even when we are miserable and judgmental, we have the best of intentions. That’s because many of us have been systematically taught to use being miserable as a strategy for protecting and taking care of ourselves.</w:t>
      </w:r>
    </w:p>
    <w:p w14:paraId="58BCA673" w14:textId="77777777" w:rsidR="00E83988" w:rsidRPr="00E83988" w:rsidRDefault="00E83988" w:rsidP="00E83988">
      <w:pPr>
        <w:pStyle w:val="PlainText"/>
        <w:rPr>
          <w:rFonts w:ascii="Courier New" w:hAnsi="Courier New" w:cs="Courier New"/>
          <w:sz w:val="22"/>
          <w:szCs w:val="22"/>
        </w:rPr>
      </w:pPr>
    </w:p>
    <w:p w14:paraId="584A80EA"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However, I also believe that by looking at some of the ways in which we make ourselves perfectly miserable, we’ll recognize that whether we are miserable or happy is not inevitable; it is a choice for each one of us. And knowing that, we’ll choose happiness instead of misery.</w:t>
      </w:r>
    </w:p>
    <w:p w14:paraId="3D406381" w14:textId="77777777" w:rsidR="00E83988" w:rsidRPr="00E83988" w:rsidRDefault="00E83988" w:rsidP="00E83988">
      <w:pPr>
        <w:pStyle w:val="PlainText"/>
        <w:rPr>
          <w:rFonts w:ascii="Courier New" w:hAnsi="Courier New" w:cs="Courier New"/>
          <w:sz w:val="22"/>
          <w:szCs w:val="22"/>
        </w:rPr>
      </w:pPr>
    </w:p>
    <w:p w14:paraId="6A36252D"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The first path to perfect misery is to believe in and give in to your circumstances. Have you ever done that? Tell yourself that life is unfair and there’s nothing you can do about it. You’ve been dealt a lousy hand in the card game of life, so you might as well accept it. Everything bad that has ever happened to you is the result of your circumstances, so you have every right to be miserable.</w:t>
      </w:r>
    </w:p>
    <w:p w14:paraId="3A3D1CF8"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Certainly, we can all admit that there is a randomness in life. And that means there’s some unfairness and unevenness. All we can do is admit that and come to terms with it. Rabbi Kushner said that when he and his wife learned that their three-year-old son had progeria and would not have a normal life, and would die in his early teens as he did, they knew they could not trade him in for a healthier child.</w:t>
      </w:r>
    </w:p>
    <w:p w14:paraId="558D25F7" w14:textId="77777777" w:rsidR="00E83988" w:rsidRPr="00E83988" w:rsidRDefault="00E83988" w:rsidP="00E83988">
      <w:pPr>
        <w:pStyle w:val="PlainText"/>
        <w:rPr>
          <w:rFonts w:ascii="Courier New" w:hAnsi="Courier New" w:cs="Courier New"/>
          <w:sz w:val="22"/>
          <w:szCs w:val="22"/>
        </w:rPr>
      </w:pPr>
    </w:p>
    <w:p w14:paraId="22F666B3"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The first thing they tried to do was make sense of it. They felt guilty and miserable. What had they done that they were being punished for? They were angry with God. Why did God do this to a family that deserved better? But then they discovered they didn’t like feeling guilty and miserable and didn’t like feeling estranged from God. They couldn’t change the circumstances of their son’s illness, but they could change their attitude toward it.</w:t>
      </w:r>
    </w:p>
    <w:p w14:paraId="61CE9F11" w14:textId="77777777" w:rsidR="00E83988" w:rsidRPr="00E83988" w:rsidRDefault="00E83988" w:rsidP="00E83988">
      <w:pPr>
        <w:pStyle w:val="PlainText"/>
        <w:rPr>
          <w:rFonts w:ascii="Courier New" w:hAnsi="Courier New" w:cs="Courier New"/>
          <w:sz w:val="22"/>
          <w:szCs w:val="22"/>
        </w:rPr>
      </w:pPr>
    </w:p>
    <w:p w14:paraId="4EB9384D"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 xml:space="preserve">They discovered that the key to saving them was to first admit that there is a lot in this life that doesn’t make any sense. Bad things happen to good people — tragic deaths, accidents, fires, shootings, hijackings, terminal illnesses in children, and more. The longer one insists on perfection, the longer one insists on every ending being a happy one, the longer one insists on things always coming out even, the more one is going to be miserable. Thus, one of the keys to living in a world of unfairness is to admit that life is unfair and to find the hand of God not solely in the precision and evenness and the goodness of life, but also in the resiliency of the human spirit — the ability of people to go on living joyfully in spite of the </w:t>
      </w:r>
      <w:r w:rsidRPr="00E83988">
        <w:rPr>
          <w:rFonts w:ascii="Arial" w:hAnsi="Arial" w:cs="Courier New"/>
          <w:sz w:val="22"/>
          <w:szCs w:val="22"/>
        </w:rPr>
        <w:t>unfairness. Someone said, “Expecting the world to treat you fairly because you are a good person is like expecting the bull not to attack you because you are a vegetarian.”</w:t>
      </w:r>
    </w:p>
    <w:p w14:paraId="32B1B5BE" w14:textId="77777777" w:rsidR="00E83988" w:rsidRPr="00E83988" w:rsidRDefault="00E83988" w:rsidP="00E83988">
      <w:pPr>
        <w:pStyle w:val="PlainText"/>
        <w:rPr>
          <w:rFonts w:ascii="Courier New" w:hAnsi="Courier New" w:cs="Courier New"/>
          <w:sz w:val="22"/>
          <w:szCs w:val="22"/>
        </w:rPr>
      </w:pPr>
    </w:p>
    <w:p w14:paraId="669616B5"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However, if you want to continue to be perfectly miserable, then in the midst of your suffering, you’ll continue to ask, “Why does it happen?” or “Why did it happen to me?” That can be a good question to keep something from happening again. But if that’s the only question you continue to ask, it won’t get you out of your misery. That question focuses only on the past. Another equally important question is, “Now that it has happened, what are you going to do about it? How will you respond?”</w:t>
      </w:r>
    </w:p>
    <w:p w14:paraId="26F2120B" w14:textId="77777777" w:rsidR="00E83988" w:rsidRPr="00E83988" w:rsidRDefault="00E83988" w:rsidP="00E83988">
      <w:pPr>
        <w:pStyle w:val="PlainText"/>
        <w:rPr>
          <w:rFonts w:ascii="Courier New" w:hAnsi="Courier New" w:cs="Courier New"/>
          <w:sz w:val="22"/>
          <w:szCs w:val="22"/>
        </w:rPr>
      </w:pPr>
    </w:p>
    <w:p w14:paraId="2FAB063D"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There are some things that happen to us that cannot be changed. Life is unfair. But if we cannot always change the circumstances, we do have the choice and the ability to change our attitude or to use the circumstances for a higher good. How we respond or whether we transcend the circumstances instead of giving in to them is up to us.</w:t>
      </w:r>
    </w:p>
    <w:p w14:paraId="4F1B2E9F" w14:textId="77777777" w:rsidR="00E83988" w:rsidRPr="00E83988" w:rsidRDefault="00E83988" w:rsidP="00E83988">
      <w:pPr>
        <w:pStyle w:val="PlainText"/>
        <w:rPr>
          <w:rFonts w:ascii="Courier New" w:hAnsi="Courier New" w:cs="Courier New"/>
          <w:sz w:val="22"/>
          <w:szCs w:val="22"/>
        </w:rPr>
      </w:pPr>
    </w:p>
    <w:p w14:paraId="60D86925"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Dr. Rollo May, the psychotherapist, wrote: “Most people shrink when in despair or depression, but it can also be used constructively, as an opportunity. The despair can then act upon the person like the flood in Genesis; it can clear away the vast debris — the false answers, superficial principles — and leave the way open for new possibilities, that is, for new freedoms.”</w:t>
      </w:r>
    </w:p>
    <w:p w14:paraId="6946930B" w14:textId="77777777" w:rsidR="00E83988" w:rsidRPr="00E83988" w:rsidRDefault="00E83988" w:rsidP="00E83988">
      <w:pPr>
        <w:pStyle w:val="PlainText"/>
        <w:rPr>
          <w:rFonts w:ascii="Courier New" w:hAnsi="Courier New" w:cs="Courier New"/>
          <w:sz w:val="22"/>
          <w:szCs w:val="22"/>
        </w:rPr>
      </w:pPr>
    </w:p>
    <w:p w14:paraId="53840EB2"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There’s an old story about a man who wrote to the department of agriculture in his state to find out how to cope with the crabgrass that was spoiling his lawn. The department responded with a number of suggestions. The man tried them all, but he could not completely eliminate the crabgrass. Exasperated, he wrote the department again, noting that every method they had suggested had failed. His yard was still riddled with crabgrass. He got back a short reply: “We suggest you learn to love it.”</w:t>
      </w:r>
    </w:p>
    <w:p w14:paraId="0C34AC9E" w14:textId="77777777" w:rsidR="00E83988" w:rsidRPr="00E83988" w:rsidRDefault="00E83988" w:rsidP="00E83988">
      <w:pPr>
        <w:pStyle w:val="PlainText"/>
        <w:rPr>
          <w:rFonts w:ascii="Courier New" w:hAnsi="Courier New" w:cs="Courier New"/>
          <w:sz w:val="22"/>
          <w:szCs w:val="22"/>
        </w:rPr>
      </w:pPr>
    </w:p>
    <w:p w14:paraId="5BCED6BB"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In his book, Happiness Is a Choice, Barry Neil Kaufman tells this true story. During a question-and-answer segment immediately following a class he was conducting on developing attitudes of self-trust, a participant cautiously asked this question: “I’m having so much trouble with my asthma. I’ve gone from doctor to doctor. I take all the medication they’ve prescribed, but nothing really helps. I can’t stand it. I wonder if you could say something, well, anything, that might be useful?”</w:t>
      </w:r>
    </w:p>
    <w:p w14:paraId="291099A7" w14:textId="77777777" w:rsidR="00E83988" w:rsidRPr="00E83988" w:rsidRDefault="00E83988" w:rsidP="00E83988">
      <w:pPr>
        <w:pStyle w:val="PlainText"/>
        <w:rPr>
          <w:rFonts w:ascii="Courier New" w:hAnsi="Courier New" w:cs="Courier New"/>
          <w:sz w:val="22"/>
          <w:szCs w:val="22"/>
        </w:rPr>
      </w:pPr>
    </w:p>
    <w:p w14:paraId="7CE36DB6"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 xml:space="preserve">Kaufman hesitated for a moment. The class had only a few minutes left. Then he said, “This may sound silly or crazy or both, but I’ll do my best to give you a useful response. Be happy with your asthma. Love it like a good friend. If you change your attitude about it, you’ll change the chemistry of your body. Every thought we have is a physical event. Neurotransmitters and neuropeptides pop into existence throughout the body each time we activate a belief. Change the belief (the thought, the perspective, the judgment) and we change </w:t>
      </w:r>
      <w:r w:rsidRPr="00E83988">
        <w:rPr>
          <w:rFonts w:ascii="Arial" w:hAnsi="Arial" w:cs="Courier New"/>
          <w:sz w:val="22"/>
          <w:szCs w:val="22"/>
        </w:rPr>
        <w:t>or, at the very least, influence the physical event we call the body-mind. Your attitude and intelligence exist everywhere in the 50 trillion cells of your body. This is a marvelous and concrete opportunity for you, not just a pie-in-the-sky game. Give yourself and your asthma a different message and see what happens. So when you have the tightness in your chest, the shortness of breath, the wheezing or coughing, you could first welcome it, talk to it, even play with it. Then open yourself, ultimately, to loving it… really loving it.”</w:t>
      </w:r>
    </w:p>
    <w:p w14:paraId="3BF4DB59" w14:textId="77777777" w:rsidR="00E83988" w:rsidRPr="00E83988" w:rsidRDefault="00E83988" w:rsidP="00E83988">
      <w:pPr>
        <w:pStyle w:val="PlainText"/>
        <w:rPr>
          <w:rFonts w:ascii="Courier New" w:hAnsi="Courier New" w:cs="Courier New"/>
          <w:sz w:val="22"/>
          <w:szCs w:val="22"/>
        </w:rPr>
      </w:pPr>
    </w:p>
    <w:p w14:paraId="3B8FC577"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The man with the asthma seemed amused, intrigued, and skeptical. But he said that he would try it.</w:t>
      </w:r>
    </w:p>
    <w:p w14:paraId="159741CC" w14:textId="77777777" w:rsidR="00E83988" w:rsidRPr="00E83988" w:rsidRDefault="00E83988" w:rsidP="00E83988">
      <w:pPr>
        <w:pStyle w:val="PlainText"/>
        <w:rPr>
          <w:rFonts w:ascii="Courier New" w:hAnsi="Courier New" w:cs="Courier New"/>
          <w:sz w:val="22"/>
          <w:szCs w:val="22"/>
        </w:rPr>
      </w:pPr>
    </w:p>
    <w:p w14:paraId="66C3E13C"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The next day, he came to the morning session of the program visibly rested and alert. “I had a special experience last night,” he told the group. “I greeted my nightly wheezing with a smile instead of my usual annoyance or depression. I actually did say hello out loud and laughed. I talked to my asthma like a friend. Wow, we sure have a lot of history together.” He smiled shyly, then continued, “I even thanked my bronchial tubes each time I coughed. At first, I felt, well, absolutely ridiculous, but soon something magically freed up inside and I really felt loving and loved.” His eyes filled with tears. “You know, in no time at all, I fell asleep. Right now, I feel more comfortable and peaceful in my body than I have in months.”</w:t>
      </w:r>
    </w:p>
    <w:p w14:paraId="03A4A87F" w14:textId="77777777" w:rsidR="00E83988" w:rsidRPr="00E83988" w:rsidRDefault="00E83988" w:rsidP="00E83988">
      <w:pPr>
        <w:pStyle w:val="PlainText"/>
        <w:rPr>
          <w:rFonts w:ascii="Courier New" w:hAnsi="Courier New" w:cs="Courier New"/>
          <w:sz w:val="22"/>
          <w:szCs w:val="22"/>
        </w:rPr>
      </w:pPr>
    </w:p>
    <w:p w14:paraId="5EE0C09D"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The second way to be perfectly miserable is to doubt your dreams and refuse to consider any new possibilities.</w:t>
      </w:r>
    </w:p>
    <w:p w14:paraId="6F4A34E1"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When Jesus finished preaching his first sermon in his home synagogue in Nazareth, Luke tells us the people were amazed. They couldn’t believe it. They said, “Is this not the son of Mary and Joseph?” And when Jesus began to apply the sermon to them, instead of considering new possibilities, they got mad and threw him out. What made the hometown folks so angry was that Jesus began to talk about God’s love not having any limits. Jesus knew that, like many of us, the people of his hometown had fallen victim to a common human malady. They had tried to build fences around God’s love. They did not see themselves simply as the recipients of God’s love; they made the spiritually dangerous mistake of assuming they were controllers of God’s love and could determine who would be the objects of such love. They thought they had a corner on the market, a monopoly. Jesus directly challenged that assumption. He said that neither he nor anyone else has a monopoly or franchise on it. Rather, he announced that God’s love is permanently available to anyone and everyone, everywhere.</w:t>
      </w:r>
    </w:p>
    <w:p w14:paraId="0CDB8085" w14:textId="77777777" w:rsidR="00E83988" w:rsidRPr="00E83988" w:rsidRDefault="00E83988" w:rsidP="00E83988">
      <w:pPr>
        <w:pStyle w:val="PlainText"/>
        <w:rPr>
          <w:rFonts w:ascii="Courier New" w:hAnsi="Courier New" w:cs="Courier New"/>
          <w:sz w:val="22"/>
          <w:szCs w:val="22"/>
        </w:rPr>
      </w:pPr>
    </w:p>
    <w:p w14:paraId="5BDE2DA1"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 xml:space="preserve">Not only did the people in Jesus’ hometown have trouble considering any new possibilities for themselves, but they also could not consider any new possibilities for God or for their hometown young man, Jesus. They could think of him only as the son of Mary and Joseph. If Jesus had listened to them and said to himself, “I’m only the son of Mary and Joseph, nothing more,” he probably would not have gone on with his public ministry and would’ve been miserable for the rest of his life. It would also have been the easy way out. Do you </w:t>
      </w:r>
      <w:r w:rsidRPr="00E83988">
        <w:rPr>
          <w:rFonts w:ascii="Arial" w:hAnsi="Arial" w:cs="Courier New"/>
          <w:sz w:val="22"/>
          <w:szCs w:val="22"/>
        </w:rPr>
        <w:t>want to be perfectly miserable? Doubt your dreams. Refuse to consider any new possibilities for yourself and for others, and continue to believe that you can limit God’s love.</w:t>
      </w:r>
    </w:p>
    <w:p w14:paraId="758965FB" w14:textId="77777777" w:rsidR="00E83988" w:rsidRPr="00E83988" w:rsidRDefault="00E83988" w:rsidP="00E83988">
      <w:pPr>
        <w:pStyle w:val="PlainText"/>
        <w:rPr>
          <w:rFonts w:ascii="Courier New" w:hAnsi="Courier New" w:cs="Courier New"/>
          <w:sz w:val="22"/>
          <w:szCs w:val="22"/>
        </w:rPr>
      </w:pPr>
    </w:p>
    <w:p w14:paraId="331A4EFD"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The parents of a child were somewhat mismatched. The child’s father was unemployed with no formal schooling. The child’s mother was a teacher. This child, born in Port Huron, Michigan, was estimated to have an IQ of 81. He was withdrawn from school after three months — and was considered backward by school officials.</w:t>
      </w:r>
    </w:p>
    <w:p w14:paraId="1354FCAE" w14:textId="77777777" w:rsidR="00E83988" w:rsidRPr="00E83988" w:rsidRDefault="00E83988" w:rsidP="00E83988">
      <w:pPr>
        <w:pStyle w:val="PlainText"/>
        <w:rPr>
          <w:rFonts w:ascii="Courier New" w:hAnsi="Courier New" w:cs="Courier New"/>
          <w:sz w:val="22"/>
          <w:szCs w:val="22"/>
        </w:rPr>
      </w:pPr>
    </w:p>
    <w:p w14:paraId="20B67637"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The child enrolled in school two years late due to scarlet fever and respiratory infections. He was also going deaf. His emotional health was poor; he was stubborn, aloof, and showed very little emotion. He liked mechanics and playing with fire — he even burned down his father’s barn. He showed some manual dexterity but used very poor grammar. However, he had a dream. He wanted to be a scientist or a railroad mechanic.</w:t>
      </w:r>
    </w:p>
    <w:p w14:paraId="12E1CDE3" w14:textId="77777777" w:rsidR="00E83988" w:rsidRPr="00E83988" w:rsidRDefault="00E83988" w:rsidP="00E83988">
      <w:pPr>
        <w:pStyle w:val="PlainText"/>
        <w:rPr>
          <w:rFonts w:ascii="Courier New" w:hAnsi="Courier New" w:cs="Courier New"/>
          <w:sz w:val="22"/>
          <w:szCs w:val="22"/>
        </w:rPr>
      </w:pPr>
    </w:p>
    <w:p w14:paraId="7BA42FE3"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This young man from Port Huron, Michigan, became one of the world’s greatest inventors, Thomas A. Edison.</w:t>
      </w:r>
    </w:p>
    <w:p w14:paraId="64CE2108" w14:textId="77777777" w:rsidR="00E83988" w:rsidRPr="00E83988" w:rsidRDefault="00E83988" w:rsidP="00E83988">
      <w:pPr>
        <w:pStyle w:val="PlainText"/>
        <w:rPr>
          <w:rFonts w:ascii="Courier New" w:hAnsi="Courier New" w:cs="Courier New"/>
          <w:sz w:val="22"/>
          <w:szCs w:val="22"/>
        </w:rPr>
      </w:pPr>
    </w:p>
    <w:p w14:paraId="52D61CA0"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Another story of a young woman is similar. She didn’t show much promise either. Born to an alcoholic father, she was sickly as a child, often bedridden, and frequently hospitalized. She was considered erratic and withdrawn, bit her nails, and had numerous phobias. She wore a back brace due to a spinal defect and constantly sought attention. She was a daydreamer with no specific vocational goals, although she expressed a desire to help the elderly and the poor.</w:t>
      </w:r>
    </w:p>
    <w:p w14:paraId="7B151577" w14:textId="77777777" w:rsidR="00E83988" w:rsidRPr="00E83988" w:rsidRDefault="00E83988" w:rsidP="00E83988">
      <w:pPr>
        <w:pStyle w:val="PlainText"/>
        <w:rPr>
          <w:rFonts w:ascii="Courier New" w:hAnsi="Courier New" w:cs="Courier New"/>
          <w:sz w:val="22"/>
          <w:szCs w:val="22"/>
        </w:rPr>
      </w:pPr>
    </w:p>
    <w:p w14:paraId="72E57348"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This awkward and sickly young woman became a champion of the oppressed — Eleanor Roosevelt.</w:t>
      </w:r>
    </w:p>
    <w:p w14:paraId="67849780" w14:textId="77777777" w:rsidR="00E83988" w:rsidRPr="00E83988" w:rsidRDefault="00E83988" w:rsidP="00E83988">
      <w:pPr>
        <w:pStyle w:val="PlainText"/>
        <w:rPr>
          <w:rFonts w:ascii="Courier New" w:hAnsi="Courier New" w:cs="Courier New"/>
          <w:sz w:val="22"/>
          <w:szCs w:val="22"/>
        </w:rPr>
      </w:pPr>
    </w:p>
    <w:p w14:paraId="64B4FD90"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Both of these individuals could’ve stayed perfectly miserable by doubting their dreams and refusing to consider any new possibilities. But instead, they chose not to be miserable. They remembered that God is in the dream business and that they could be anything God called them to be. You, too, can claim happiness anytime as your birthright and not be limited by the condemning evidence of your personal history and the past.</w:t>
      </w:r>
    </w:p>
    <w:p w14:paraId="0E706504" w14:textId="77777777" w:rsidR="00E83988" w:rsidRPr="00E83988" w:rsidRDefault="00E83988" w:rsidP="00E83988">
      <w:pPr>
        <w:pStyle w:val="PlainText"/>
        <w:rPr>
          <w:rFonts w:ascii="Courier New" w:hAnsi="Courier New" w:cs="Courier New"/>
          <w:sz w:val="22"/>
          <w:szCs w:val="22"/>
        </w:rPr>
      </w:pPr>
    </w:p>
    <w:p w14:paraId="08E00CEB"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The third way to be perfectly miserable is to trust your worst instincts. Your worst instincts tell you not to try anything new, not to take any risks, not to reach out to others, and not to dream dreams. After all, you might fail. Better to play it safe and remain miserable. Your worst instincts also tell you to be stingy, to put yourself first in everything. Be careful — someone might take advantage of you. A miser is a stingy person, and the word “miserable” comes from the word “miser.” The most miserable people I know are stingy.</w:t>
      </w:r>
    </w:p>
    <w:p w14:paraId="165C4B45" w14:textId="77777777" w:rsidR="00E83988" w:rsidRPr="00E83988" w:rsidRDefault="00E83988" w:rsidP="00E83988">
      <w:pPr>
        <w:pStyle w:val="PlainText"/>
        <w:rPr>
          <w:rFonts w:ascii="Courier New" w:hAnsi="Courier New" w:cs="Courier New"/>
          <w:sz w:val="22"/>
          <w:szCs w:val="22"/>
        </w:rPr>
      </w:pPr>
      <w:r w:rsidRPr="00E83988">
        <w:rPr>
          <w:rFonts w:ascii="Arial" w:hAnsi="Arial" w:cs="Courier New"/>
          <w:sz w:val="22"/>
          <w:szCs w:val="22"/>
        </w:rPr>
        <w:t xml:space="preserve">To live only for yourself will bring you nothing in the end but sadness and misery. A self-centered life is an unhappy life. What we often forget is that our feelings of insecurity and low self-esteem </w:t>
      </w:r>
      <w:r w:rsidRPr="00E83988">
        <w:rPr>
          <w:rFonts w:ascii="Arial" w:hAnsi="Arial" w:cs="Courier New"/>
          <w:sz w:val="22"/>
          <w:szCs w:val="22"/>
        </w:rPr>
        <w:t>cause us to be “takers” rather than “givers.” Our selfishness is often a mask for fear.</w:t>
      </w:r>
    </w:p>
    <w:p w14:paraId="6DC05CDF" w14:textId="77777777" w:rsidR="00E83988" w:rsidRPr="00E83988" w:rsidRDefault="00E83988" w:rsidP="00E83988">
      <w:pPr>
        <w:pStyle w:val="PlainText"/>
        <w:rPr>
          <w:rFonts w:ascii="Courier New" w:hAnsi="Courier New" w:cs="Courier New"/>
          <w:sz w:val="22"/>
          <w:szCs w:val="22"/>
        </w:rPr>
      </w:pPr>
    </w:p>
    <w:p w14:paraId="5074AE9E" w14:textId="07B7C9CE" w:rsidR="007737F8" w:rsidRPr="007737F8" w:rsidRDefault="00E83988" w:rsidP="00E83988">
      <w:pPr>
        <w:pStyle w:val="PlainText"/>
        <w:rPr>
          <w:rFonts w:ascii="Courier New" w:hAnsi="Courier New" w:cs="Courier New"/>
          <w:sz w:val="22"/>
          <w:szCs w:val="22"/>
        </w:rPr>
      </w:pPr>
      <w:r w:rsidRPr="00E83988">
        <w:rPr>
          <w:rFonts w:ascii="Arial" w:hAnsi="Arial" w:cs="Courier New"/>
          <w:sz w:val="22"/>
          <w:szCs w:val="22"/>
        </w:rPr>
        <w:t>Dramatic action is called for if you want to overcome being perfectly miserable. It means giving yourself for something greater than yourself. It means taking a new attitude toward your worst circumstances, and it means trusting God, your best dreams, and your best instincts. The choice is up to you. Amen.</w:t>
      </w:r>
    </w:p>
    <w:sectPr w:rsidR="007737F8" w:rsidRPr="007737F8" w:rsidSect="0042751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A9D"/>
    <w:rsid w:val="000532E2"/>
    <w:rsid w:val="00427513"/>
    <w:rsid w:val="004971AD"/>
    <w:rsid w:val="00623A9D"/>
    <w:rsid w:val="007737F8"/>
    <w:rsid w:val="00885976"/>
    <w:rsid w:val="00964119"/>
    <w:rsid w:val="00A434EA"/>
    <w:rsid w:val="00C04CED"/>
    <w:rsid w:val="00E839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D7587"/>
  <w15:chartTrackingRefBased/>
  <w15:docId w15:val="{E4E2AF84-D19D-45F9-AA68-7DA5DE2E1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2751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2751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5</Pages>
  <Words>1792</Words>
  <Characters>10220</Characters>
  <Application>Microsoft Office Word</Application>
  <DocSecurity>0</DocSecurity>
  <Lines>85</Lines>
  <Paragraphs>23</Paragraphs>
  <ScaleCrop>false</ScaleCrop>
  <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2021-12-08T02:48:00Z</dcterms:created>
  <dcterms:modified xsi:type="dcterms:W3CDTF">2024-08-27T18:41:00Z</dcterms:modified>
</cp:coreProperties>
</file>