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F595C" w14:textId="498A5642" w:rsidR="0098137C" w:rsidRPr="00343DE0" w:rsidRDefault="009B6483" w:rsidP="001E1ED9">
      <w:pPr>
        <w:pStyle w:val="PlainText"/>
        <w:rPr>
          <w:rFonts w:ascii="Courier New" w:hAnsi="Courier New" w:cs="Courier New"/>
          <w:sz w:val="22"/>
          <w:szCs w:val="22"/>
        </w:rPr>
      </w:pPr>
      <w:r w:rsidRPr="00343DE0">
        <w:rPr>
          <w:rFonts w:ascii="Arial" w:hAnsi="Arial" w:cs="Courier New"/>
          <w:sz w:val="22"/>
          <w:szCs w:val="22"/>
        </w:rPr>
        <w:t>Sunday, November 8, 1987</w:t>
      </w:r>
    </w:p>
    <w:p w14:paraId="69709023" w14:textId="77777777" w:rsidR="002F66B8" w:rsidRPr="00343DE0" w:rsidRDefault="008C2E18" w:rsidP="001E1ED9">
      <w:pPr>
        <w:pStyle w:val="PlainText"/>
        <w:rPr>
          <w:rFonts w:ascii="Courier New" w:hAnsi="Courier New" w:cs="Courier New"/>
          <w:sz w:val="22"/>
          <w:szCs w:val="22"/>
        </w:rPr>
      </w:pPr>
      <w:r w:rsidRPr="00343DE0">
        <w:rPr>
          <w:rFonts w:ascii="Arial" w:hAnsi="Arial" w:cs="Courier New"/>
          <w:b/>
          <w:sz w:val="22"/>
          <w:szCs w:val="22"/>
        </w:rPr>
        <w:t xml:space="preserve">THREE LIES AND THREE TRUTHS </w:t>
      </w:r>
    </w:p>
    <w:p w14:paraId="1BF3EE4C" w14:textId="67F1D331" w:rsidR="0098137C" w:rsidRPr="00343DE0" w:rsidRDefault="008C2E18" w:rsidP="001E1ED9">
      <w:pPr>
        <w:pStyle w:val="PlainText"/>
        <w:rPr>
          <w:rFonts w:ascii="Courier New" w:hAnsi="Courier New" w:cs="Courier New"/>
          <w:sz w:val="22"/>
          <w:szCs w:val="22"/>
        </w:rPr>
      </w:pPr>
      <w:r w:rsidRPr="00343DE0">
        <w:rPr>
          <w:rFonts w:ascii="Arial" w:hAnsi="Arial" w:cs="Courier New"/>
          <w:sz w:val="22"/>
          <w:szCs w:val="22"/>
        </w:rPr>
        <w:t>Matthew 6:19-21, 16:24-26</w:t>
      </w:r>
    </w:p>
    <w:p w14:paraId="0934FA64" w14:textId="77777777" w:rsidR="00343DE0" w:rsidRPr="00343DE0" w:rsidRDefault="00343DE0" w:rsidP="001E1ED9">
      <w:pPr>
        <w:pStyle w:val="PlainText"/>
        <w:rPr>
          <w:rFonts w:ascii="Courier New" w:hAnsi="Courier New" w:cs="Courier New"/>
          <w:sz w:val="22"/>
          <w:szCs w:val="22"/>
        </w:rPr>
      </w:pPr>
    </w:p>
    <w:p w14:paraId="7809A535" w14:textId="77777777" w:rsidR="0098137C" w:rsidRDefault="0098137C" w:rsidP="001E1ED9">
      <w:pPr>
        <w:pStyle w:val="PlainText"/>
        <w:rPr>
          <w:rFonts w:ascii="Courier New" w:hAnsi="Courier New" w:cs="Courier New"/>
          <w:sz w:val="22"/>
          <w:szCs w:val="22"/>
        </w:rPr>
      </w:pPr>
    </w:p>
    <w:p w14:paraId="266E2600"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On January 1, 1988, I will have been with you as your Senior Minister for 16 years. When the Search Committee first interviewed me, the members of that Committee characterized this congregation as a “sleeping giant.” They said that it was ready to awaken, ready to grow and expand. The committee was telling the truth. First-Plymouth Church was a “sleeping giant,” and it has awakened. This congregation has grown in many ways and is today one of the outstanding churches in our denomination or in any other denomination when measured by any of the usual standards.</w:t>
      </w:r>
    </w:p>
    <w:p w14:paraId="6AB48F2F" w14:textId="77777777" w:rsidR="00343DE0" w:rsidRPr="00343DE0" w:rsidRDefault="00343DE0" w:rsidP="00343DE0">
      <w:pPr>
        <w:pStyle w:val="PlainText"/>
        <w:rPr>
          <w:rFonts w:ascii="Courier New" w:hAnsi="Courier New" w:cs="Courier New"/>
          <w:sz w:val="22"/>
          <w:szCs w:val="22"/>
        </w:rPr>
      </w:pPr>
    </w:p>
    <w:p w14:paraId="2BE5FF54"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 xml:space="preserve">Now we </w:t>
      </w:r>
      <w:proofErr w:type="gramStart"/>
      <w:r w:rsidRPr="00343DE0">
        <w:rPr>
          <w:rFonts w:ascii="Arial" w:hAnsi="Arial" w:cs="Courier New"/>
          <w:sz w:val="22"/>
          <w:szCs w:val="22"/>
        </w:rPr>
        <w:t>have to</w:t>
      </w:r>
      <w:proofErr w:type="gramEnd"/>
      <w:r w:rsidRPr="00343DE0">
        <w:rPr>
          <w:rFonts w:ascii="Arial" w:hAnsi="Arial" w:cs="Courier New"/>
          <w:sz w:val="22"/>
          <w:szCs w:val="22"/>
        </w:rPr>
        <w:t xml:space="preserve"> keep this giant awake, and that’s what I want to talk with you about this morning. That’s why, in the letter that was sent to our members this week from the Chair of the Finance Committee, I was quoted as saying that I believed this sermon today is one of the most important I have ever preached in my almost 16 years among us.</w:t>
      </w:r>
    </w:p>
    <w:p w14:paraId="3180F9A8" w14:textId="77777777" w:rsidR="00343DE0" w:rsidRPr="00343DE0" w:rsidRDefault="00343DE0" w:rsidP="00343DE0">
      <w:pPr>
        <w:pStyle w:val="PlainText"/>
        <w:rPr>
          <w:rFonts w:ascii="Courier New" w:hAnsi="Courier New" w:cs="Courier New"/>
          <w:sz w:val="22"/>
          <w:szCs w:val="22"/>
        </w:rPr>
      </w:pPr>
    </w:p>
    <w:p w14:paraId="3BF66817"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 xml:space="preserve">Although today’s sermon is about money and </w:t>
      </w:r>
      <w:proofErr w:type="gramStart"/>
      <w:r w:rsidRPr="00343DE0">
        <w:rPr>
          <w:rFonts w:ascii="Arial" w:hAnsi="Arial" w:cs="Courier New"/>
          <w:sz w:val="22"/>
          <w:szCs w:val="22"/>
        </w:rPr>
        <w:t>your</w:t>
      </w:r>
      <w:proofErr w:type="gramEnd"/>
      <w:r w:rsidRPr="00343DE0">
        <w:rPr>
          <w:rFonts w:ascii="Arial" w:hAnsi="Arial" w:cs="Courier New"/>
          <w:sz w:val="22"/>
          <w:szCs w:val="22"/>
        </w:rPr>
        <w:t xml:space="preserve"> giving to the church, it is really about much more than that. It is about two deeper issues: (1) What giving can do for you, and (2) the future of this Church and its vital ministry in this community and the larger community as well.</w:t>
      </w:r>
    </w:p>
    <w:p w14:paraId="77040DD3" w14:textId="77777777" w:rsidR="00343DE0" w:rsidRPr="00343DE0" w:rsidRDefault="00343DE0" w:rsidP="00343DE0">
      <w:pPr>
        <w:pStyle w:val="PlainText"/>
        <w:rPr>
          <w:rFonts w:ascii="Courier New" w:hAnsi="Courier New" w:cs="Courier New"/>
          <w:sz w:val="22"/>
          <w:szCs w:val="22"/>
        </w:rPr>
      </w:pPr>
    </w:p>
    <w:p w14:paraId="71933ED3"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First, we are going to talk about money and what giving can do for you.</w:t>
      </w:r>
    </w:p>
    <w:p w14:paraId="38DE2980" w14:textId="77777777" w:rsidR="00343DE0" w:rsidRPr="00343DE0" w:rsidRDefault="00343DE0" w:rsidP="00343DE0">
      <w:pPr>
        <w:pStyle w:val="PlainText"/>
        <w:rPr>
          <w:rFonts w:ascii="Courier New" w:hAnsi="Courier New" w:cs="Courier New"/>
          <w:sz w:val="22"/>
          <w:szCs w:val="22"/>
        </w:rPr>
      </w:pPr>
    </w:p>
    <w:p w14:paraId="3DEAEF4A"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It may surprise you to know that in the New Testament, Jesus spoke about money more frequently than any other subject except the Kingdom of God. He gave an unusual amount of time to the money question because Jesus knew that how we handle our money and whether we are givers or takers reveals more about our spiritual lives than almost anything else.</w:t>
      </w:r>
    </w:p>
    <w:p w14:paraId="78EAB0E9" w14:textId="77777777" w:rsidR="00343DE0" w:rsidRPr="00343DE0" w:rsidRDefault="00343DE0" w:rsidP="00343DE0">
      <w:pPr>
        <w:pStyle w:val="PlainText"/>
        <w:rPr>
          <w:rFonts w:ascii="Courier New" w:hAnsi="Courier New" w:cs="Courier New"/>
          <w:sz w:val="22"/>
          <w:szCs w:val="22"/>
        </w:rPr>
      </w:pPr>
    </w:p>
    <w:p w14:paraId="5E91E257"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He also knew that how we handle our money can make us either miserable or happy. It’s no accident that the word “miserable” is the word “miser” with a suffix added.</w:t>
      </w:r>
    </w:p>
    <w:p w14:paraId="1DA4FBA6" w14:textId="77777777" w:rsidR="00343DE0" w:rsidRPr="00343DE0" w:rsidRDefault="00343DE0" w:rsidP="00343DE0">
      <w:pPr>
        <w:pStyle w:val="PlainText"/>
        <w:rPr>
          <w:rFonts w:ascii="Courier New" w:hAnsi="Courier New" w:cs="Courier New"/>
          <w:sz w:val="22"/>
          <w:szCs w:val="22"/>
        </w:rPr>
      </w:pPr>
    </w:p>
    <w:p w14:paraId="5D56D330"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 xml:space="preserve">Martin Luther said, “There are three conversions necessary for the Christian: The conversion of the heart, mind, and purse.” Of these three, it may well be that we moderns find the conversion of the purse the most difficult. It’s even difficult for us to talk openly and frankly about money, especially in </w:t>
      </w:r>
      <w:proofErr w:type="gramStart"/>
      <w:r w:rsidRPr="00343DE0">
        <w:rPr>
          <w:rFonts w:ascii="Arial" w:hAnsi="Arial" w:cs="Courier New"/>
          <w:sz w:val="22"/>
          <w:szCs w:val="22"/>
        </w:rPr>
        <w:t>the church</w:t>
      </w:r>
      <w:proofErr w:type="gramEnd"/>
      <w:r w:rsidRPr="00343DE0">
        <w:rPr>
          <w:rFonts w:ascii="Arial" w:hAnsi="Arial" w:cs="Courier New"/>
          <w:sz w:val="22"/>
          <w:szCs w:val="22"/>
        </w:rPr>
        <w:t>. However, just as Jesus talked openly about money, so do we in this kind of church.</w:t>
      </w:r>
    </w:p>
    <w:p w14:paraId="66F0C801" w14:textId="77777777" w:rsidR="00343DE0" w:rsidRPr="00343DE0" w:rsidRDefault="00343DE0" w:rsidP="00343DE0">
      <w:pPr>
        <w:pStyle w:val="PlainText"/>
        <w:rPr>
          <w:rFonts w:ascii="Courier New" w:hAnsi="Courier New" w:cs="Courier New"/>
          <w:sz w:val="22"/>
          <w:szCs w:val="22"/>
        </w:rPr>
      </w:pPr>
    </w:p>
    <w:p w14:paraId="3E35B9F6"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The three lies I hear most frequently concerning giving money to the church are these:</w:t>
      </w:r>
    </w:p>
    <w:p w14:paraId="2E2BE5EA" w14:textId="77777777" w:rsidR="00343DE0" w:rsidRPr="00343DE0" w:rsidRDefault="00343DE0" w:rsidP="00343DE0">
      <w:pPr>
        <w:pStyle w:val="PlainText"/>
        <w:rPr>
          <w:rFonts w:ascii="Courier New" w:hAnsi="Courier New" w:cs="Courier New"/>
          <w:sz w:val="22"/>
          <w:szCs w:val="22"/>
        </w:rPr>
      </w:pPr>
    </w:p>
    <w:p w14:paraId="652009CA"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“If I had more, I would give more.” The truth is, in this Church and in most other churches, the largest proportionate or percentage givers are those who have the least. It is also true that frequently, when individuals or families begin making more money, they do not give any more than previously; rather, they spend more and more on themselves.</w:t>
      </w:r>
    </w:p>
    <w:p w14:paraId="192464AD"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What often happens is that the more we have, the more we try to hold on to it. Several years ago, a TV documentary filmed a method for trapping monkeys. The natives made a hole in a log and put bait inside, bait most tempting to monkeys. The monkey reached his hand in to get the bait, but when his fingers closed on it, his fist enlarged his hand so much that he could not get it back out through the hole. The poor creature was so determined to hang on to what he had that he would not let go. Even while he was being captured — frightened to death by the possibility — he still could not let go! Even as he was being put into the cage that would take away his freedom entirely, he could not let go. All he needed to be free was to let go, but to do so was incomprehensible. His priorities would not allow it. He was possessed by what he was supposed to possess.</w:t>
      </w:r>
    </w:p>
    <w:p w14:paraId="2436EF9B" w14:textId="77777777" w:rsidR="00343DE0" w:rsidRPr="00343DE0" w:rsidRDefault="00343DE0" w:rsidP="00343DE0">
      <w:pPr>
        <w:pStyle w:val="PlainText"/>
        <w:rPr>
          <w:rFonts w:ascii="Courier New" w:hAnsi="Courier New" w:cs="Courier New"/>
          <w:sz w:val="22"/>
          <w:szCs w:val="22"/>
        </w:rPr>
      </w:pPr>
    </w:p>
    <w:p w14:paraId="6A92CDF8"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We ponder the fate of the poor monkey and mutter mentally—"Poor silly monkey.” Yet I meet so many human beings who are completely possessed by what they possess that they cannot let any of it go, much less freely give it away.</w:t>
      </w:r>
    </w:p>
    <w:p w14:paraId="1CF499EF" w14:textId="77777777" w:rsidR="00343DE0" w:rsidRPr="00343DE0" w:rsidRDefault="00343DE0" w:rsidP="00343DE0">
      <w:pPr>
        <w:pStyle w:val="PlainText"/>
        <w:rPr>
          <w:rFonts w:ascii="Courier New" w:hAnsi="Courier New" w:cs="Courier New"/>
          <w:sz w:val="22"/>
          <w:szCs w:val="22"/>
        </w:rPr>
      </w:pPr>
    </w:p>
    <w:p w14:paraId="6EC21C72"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Dr. Karl Menninger once asked a wealthy patient, “What on earth are you going to do with all that money?” The patient replied, “Just worry about it, I suppose.” Dr. Menninger went on to ask, “Well, do you get that much pleasure out of worrying about it?” “No,” said the patient, “but I get such terror when I think of giving some of it away.” Sounds like the monkey who couldn’t let go.</w:t>
      </w:r>
    </w:p>
    <w:p w14:paraId="27CA2B37" w14:textId="77777777" w:rsidR="00343DE0" w:rsidRPr="00343DE0" w:rsidRDefault="00343DE0" w:rsidP="00343DE0">
      <w:pPr>
        <w:pStyle w:val="PlainText"/>
        <w:rPr>
          <w:rFonts w:ascii="Courier New" w:hAnsi="Courier New" w:cs="Courier New"/>
          <w:sz w:val="22"/>
          <w:szCs w:val="22"/>
        </w:rPr>
      </w:pPr>
    </w:p>
    <w:p w14:paraId="11E8A2BE"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 xml:space="preserve">The terror is real. I see it everywhere — people afraid to be more giving, more generous. They are not afraid to spend more money on themselves, but afraid to give it away. That’s why so many organizations and too many churches try to camouflage what they want people to give to them. Instead, they try to sell them something. They give in to a “consumer” mentality. They know that people are more willing to give if they get something tangible in return. </w:t>
      </w:r>
      <w:proofErr w:type="gramStart"/>
      <w:r w:rsidRPr="00343DE0">
        <w:rPr>
          <w:rFonts w:ascii="Arial" w:hAnsi="Arial" w:cs="Courier New"/>
          <w:sz w:val="22"/>
          <w:szCs w:val="22"/>
        </w:rPr>
        <w:t>So</w:t>
      </w:r>
      <w:proofErr w:type="gramEnd"/>
      <w:r w:rsidRPr="00343DE0">
        <w:rPr>
          <w:rFonts w:ascii="Arial" w:hAnsi="Arial" w:cs="Courier New"/>
          <w:sz w:val="22"/>
          <w:szCs w:val="22"/>
        </w:rPr>
        <w:t xml:space="preserve"> churches and TV Evangelists give away books, records, tapes, or anointed handkerchiefs to those who promise to give a certain amount. This church is not prepared to offer those who double their pledge a week’s free stay in a luxurious Christian resort or even in a non-Christian secular humanist resort. That is bad stewardship and bad theology. To truly give in the Christian sense is to give and expect nothing in return — otherwise, it’s not a gift, it’s a purchase.</w:t>
      </w:r>
    </w:p>
    <w:p w14:paraId="24B80A9F" w14:textId="77777777" w:rsidR="00343DE0" w:rsidRPr="00343DE0" w:rsidRDefault="00343DE0" w:rsidP="00343DE0">
      <w:pPr>
        <w:pStyle w:val="PlainText"/>
        <w:rPr>
          <w:rFonts w:ascii="Courier New" w:hAnsi="Courier New" w:cs="Courier New"/>
          <w:sz w:val="22"/>
          <w:szCs w:val="22"/>
        </w:rPr>
      </w:pPr>
    </w:p>
    <w:p w14:paraId="437C470F"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Now, I’ve got nothing against selling and buying — but it’s different than giving, and we don’t want to confuse the two.</w:t>
      </w:r>
    </w:p>
    <w:p w14:paraId="11BEE75D" w14:textId="77777777" w:rsidR="00343DE0" w:rsidRPr="00343DE0" w:rsidRDefault="00343DE0" w:rsidP="00343DE0">
      <w:pPr>
        <w:pStyle w:val="PlainText"/>
        <w:rPr>
          <w:rFonts w:ascii="Courier New" w:hAnsi="Courier New" w:cs="Courier New"/>
          <w:sz w:val="22"/>
          <w:szCs w:val="22"/>
        </w:rPr>
      </w:pPr>
    </w:p>
    <w:p w14:paraId="63BE9740"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Jesus knew that we all have a need to be givers, and not only buyers or sellers or consumers.</w:t>
      </w:r>
    </w:p>
    <w:p w14:paraId="21BD627F" w14:textId="77777777" w:rsidR="00343DE0" w:rsidRPr="00343DE0" w:rsidRDefault="00343DE0" w:rsidP="00343DE0">
      <w:pPr>
        <w:pStyle w:val="PlainText"/>
        <w:rPr>
          <w:rFonts w:ascii="Courier New" w:hAnsi="Courier New" w:cs="Courier New"/>
          <w:sz w:val="22"/>
          <w:szCs w:val="22"/>
        </w:rPr>
      </w:pPr>
    </w:p>
    <w:p w14:paraId="7978595B"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 xml:space="preserve">The second lie that is told frequently by people who are asked to give is: “I’ll give later, after I take care of other expenses.” Usually, the </w:t>
      </w:r>
      <w:proofErr w:type="gramStart"/>
      <w:r w:rsidRPr="00343DE0">
        <w:rPr>
          <w:rFonts w:ascii="Arial" w:hAnsi="Arial" w:cs="Courier New"/>
          <w:sz w:val="22"/>
          <w:szCs w:val="22"/>
        </w:rPr>
        <w:t>later</w:t>
      </w:r>
      <w:proofErr w:type="gramEnd"/>
      <w:r w:rsidRPr="00343DE0">
        <w:rPr>
          <w:rFonts w:ascii="Arial" w:hAnsi="Arial" w:cs="Courier New"/>
          <w:sz w:val="22"/>
          <w:szCs w:val="22"/>
        </w:rPr>
        <w:t xml:space="preserve"> never comes. Once the other expenses are taken care of, there is very little left to give freely and cheerfully. Giving out of leftovers is not what Jesus was talking about.</w:t>
      </w:r>
    </w:p>
    <w:p w14:paraId="1908F33E"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What such people are really saying is — other things in life are more important to me than giving. The church is low on my priority list. If there’s anything left over after I’ve spent my money on my own necessities and luxuries, then I’ll give some of that.</w:t>
      </w:r>
    </w:p>
    <w:p w14:paraId="07685CAE" w14:textId="77777777" w:rsidR="00343DE0" w:rsidRPr="00343DE0" w:rsidRDefault="00343DE0" w:rsidP="00343DE0">
      <w:pPr>
        <w:pStyle w:val="PlainText"/>
        <w:rPr>
          <w:rFonts w:ascii="Courier New" w:hAnsi="Courier New" w:cs="Courier New"/>
          <w:sz w:val="22"/>
          <w:szCs w:val="22"/>
        </w:rPr>
      </w:pPr>
    </w:p>
    <w:p w14:paraId="49B839CE"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The third lie about giving is: “I’m giving all that I can afford.” The truth is, “I’m giving all that I think I can afford, but I’ve never truly examined my priorities and my spending.”</w:t>
      </w:r>
    </w:p>
    <w:p w14:paraId="3B8E6F53"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 xml:space="preserve">I believe that one of the major spiritual problems of our time, if not the main one, is greed and covetousness. Compulsive extravagance is a modern mania. The contemporary lust for more, more, more for </w:t>
      </w:r>
      <w:proofErr w:type="gramStart"/>
      <w:r w:rsidRPr="00343DE0">
        <w:rPr>
          <w:rFonts w:ascii="Arial" w:hAnsi="Arial" w:cs="Courier New"/>
          <w:sz w:val="22"/>
          <w:szCs w:val="22"/>
        </w:rPr>
        <w:t>ourselves</w:t>
      </w:r>
      <w:proofErr w:type="gramEnd"/>
      <w:r w:rsidRPr="00343DE0">
        <w:rPr>
          <w:rFonts w:ascii="Arial" w:hAnsi="Arial" w:cs="Courier New"/>
          <w:sz w:val="22"/>
          <w:szCs w:val="22"/>
        </w:rPr>
        <w:t xml:space="preserve"> is almost out of control. It is the major idolatry of our time as well. We are seduced into believing that when we get enough and control enough, we shall not only be safe, but we shall be happy. Our greed supports our militarism. We have so much that we need better hardware to protect and guard it.</w:t>
      </w:r>
    </w:p>
    <w:p w14:paraId="625194AC" w14:textId="77777777" w:rsidR="00343DE0" w:rsidRPr="00343DE0" w:rsidRDefault="00343DE0" w:rsidP="00343DE0">
      <w:pPr>
        <w:pStyle w:val="PlainText"/>
        <w:rPr>
          <w:rFonts w:ascii="Courier New" w:hAnsi="Courier New" w:cs="Courier New"/>
          <w:sz w:val="22"/>
          <w:szCs w:val="22"/>
        </w:rPr>
      </w:pPr>
    </w:p>
    <w:p w14:paraId="6EC17C4C"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 xml:space="preserve">I </w:t>
      </w:r>
      <w:proofErr w:type="gramStart"/>
      <w:r w:rsidRPr="00343DE0">
        <w:rPr>
          <w:rFonts w:ascii="Arial" w:hAnsi="Arial" w:cs="Courier New"/>
          <w:sz w:val="22"/>
          <w:szCs w:val="22"/>
        </w:rPr>
        <w:t>have to</w:t>
      </w:r>
      <w:proofErr w:type="gramEnd"/>
      <w:r w:rsidRPr="00343DE0">
        <w:rPr>
          <w:rFonts w:ascii="Arial" w:hAnsi="Arial" w:cs="Courier New"/>
          <w:sz w:val="22"/>
          <w:szCs w:val="22"/>
        </w:rPr>
        <w:t xml:space="preserve"> bite my tongue so many times when people tell me they cannot afford to give more, and then I see what they are spending their money on. I wish they would at least be honest with themselves and with God and say, “I don’t believe in being a more giving person. I want more for myself.”</w:t>
      </w:r>
    </w:p>
    <w:p w14:paraId="0FCA6C71" w14:textId="77777777" w:rsidR="00343DE0" w:rsidRPr="00343DE0" w:rsidRDefault="00343DE0" w:rsidP="00343DE0">
      <w:pPr>
        <w:pStyle w:val="PlainText"/>
        <w:rPr>
          <w:rFonts w:ascii="Courier New" w:hAnsi="Courier New" w:cs="Courier New"/>
          <w:sz w:val="22"/>
          <w:szCs w:val="22"/>
        </w:rPr>
      </w:pPr>
    </w:p>
    <w:p w14:paraId="63AEF634" w14:textId="77777777" w:rsidR="00343DE0" w:rsidRPr="00343DE0" w:rsidRDefault="00343DE0" w:rsidP="00343DE0">
      <w:pPr>
        <w:pStyle w:val="PlainText"/>
        <w:rPr>
          <w:rFonts w:ascii="Courier New" w:hAnsi="Courier New" w:cs="Courier New"/>
          <w:sz w:val="22"/>
          <w:szCs w:val="22"/>
        </w:rPr>
      </w:pPr>
      <w:proofErr w:type="gramStart"/>
      <w:r w:rsidRPr="00343DE0">
        <w:rPr>
          <w:rFonts w:ascii="Arial" w:hAnsi="Arial" w:cs="Courier New"/>
          <w:sz w:val="22"/>
          <w:szCs w:val="22"/>
        </w:rPr>
        <w:t>So</w:t>
      </w:r>
      <w:proofErr w:type="gramEnd"/>
      <w:r w:rsidRPr="00343DE0">
        <w:rPr>
          <w:rFonts w:ascii="Arial" w:hAnsi="Arial" w:cs="Courier New"/>
          <w:sz w:val="22"/>
          <w:szCs w:val="22"/>
        </w:rPr>
        <w:t xml:space="preserve"> the three lies of our time about giving are: (1) “If I had more, I would give more.” (2) “I’ll give later, after I take care of my other expenses.” (3) “I’m giving all that I can afford.”</w:t>
      </w:r>
    </w:p>
    <w:p w14:paraId="4A2809D9" w14:textId="77777777" w:rsidR="00343DE0" w:rsidRPr="00343DE0" w:rsidRDefault="00343DE0" w:rsidP="00343DE0">
      <w:pPr>
        <w:pStyle w:val="PlainText"/>
        <w:rPr>
          <w:rFonts w:ascii="Courier New" w:hAnsi="Courier New" w:cs="Courier New"/>
          <w:sz w:val="22"/>
          <w:szCs w:val="22"/>
        </w:rPr>
      </w:pPr>
    </w:p>
    <w:p w14:paraId="7D0EA551"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To counteract those lies, here are three truths about giving that come straight from the teachings of Jesus.</w:t>
      </w:r>
    </w:p>
    <w:p w14:paraId="35E90C50" w14:textId="77777777" w:rsidR="00343DE0" w:rsidRPr="00343DE0" w:rsidRDefault="00343DE0" w:rsidP="00343DE0">
      <w:pPr>
        <w:pStyle w:val="PlainText"/>
        <w:rPr>
          <w:rFonts w:ascii="Courier New" w:hAnsi="Courier New" w:cs="Courier New"/>
          <w:sz w:val="22"/>
          <w:szCs w:val="22"/>
        </w:rPr>
      </w:pPr>
    </w:p>
    <w:p w14:paraId="488A2484"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The first truth is this: To be a generous, giving person is our highest need. To give is to live. To not give is to die spiritually, if not physically. Jesus said it in so many ways—"For whoever would save his or her life will lose it, and whoever gives his or her life for my sake will find it.”</w:t>
      </w:r>
    </w:p>
    <w:p w14:paraId="76A7B26B"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It is the heart of the Christian message that God is above all a giving God. The Bible says, “God so loved the world that God gave.” God’s love, God’s goodness, God’s creation are all freely given to each one of us and to the world at large. Since it is a basic part of God’s nature to be giving, we begin to experience the transforming power of God in our own lives as we become giving, generous people.</w:t>
      </w:r>
    </w:p>
    <w:p w14:paraId="1A74A43D" w14:textId="77777777" w:rsidR="00343DE0" w:rsidRPr="00343DE0" w:rsidRDefault="00343DE0" w:rsidP="00343DE0">
      <w:pPr>
        <w:pStyle w:val="PlainText"/>
        <w:rPr>
          <w:rFonts w:ascii="Courier New" w:hAnsi="Courier New" w:cs="Courier New"/>
          <w:sz w:val="22"/>
          <w:szCs w:val="22"/>
        </w:rPr>
      </w:pPr>
    </w:p>
    <w:p w14:paraId="07CD8B42"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 xml:space="preserve">The second truth about giving is this: We are not truly a giving person until we give so that we feel it, so that it changes our way of living and our values. Otherwise, our giving is </w:t>
      </w:r>
      <w:proofErr w:type="gramStart"/>
      <w:r w:rsidRPr="00343DE0">
        <w:rPr>
          <w:rFonts w:ascii="Arial" w:hAnsi="Arial" w:cs="Courier New"/>
          <w:sz w:val="22"/>
          <w:szCs w:val="22"/>
        </w:rPr>
        <w:t>cosmetic</w:t>
      </w:r>
      <w:proofErr w:type="gramEnd"/>
      <w:r w:rsidRPr="00343DE0">
        <w:rPr>
          <w:rFonts w:ascii="Arial" w:hAnsi="Arial" w:cs="Courier New"/>
          <w:sz w:val="22"/>
          <w:szCs w:val="22"/>
        </w:rPr>
        <w:t>.</w:t>
      </w:r>
    </w:p>
    <w:p w14:paraId="7364274F"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I’ve heard people say, “Give until it hurts.” I think what they really mean is, “Give until you feel it.” Otherwise, it is not truly giving — it’s giving leftovers. Jesus was saying, “Give enough so that it makes a difference in your life. Give, not until it hurts, but give until it feels good. If you give enough, then you are going to feel it and feel good about it.”</w:t>
      </w:r>
    </w:p>
    <w:p w14:paraId="6444F4B6" w14:textId="77777777" w:rsidR="00343DE0" w:rsidRPr="00343DE0" w:rsidRDefault="00343DE0" w:rsidP="00343DE0">
      <w:pPr>
        <w:pStyle w:val="PlainText"/>
        <w:rPr>
          <w:rFonts w:ascii="Courier New" w:hAnsi="Courier New" w:cs="Courier New"/>
          <w:sz w:val="22"/>
          <w:szCs w:val="22"/>
        </w:rPr>
      </w:pPr>
    </w:p>
    <w:p w14:paraId="446CE36D"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That is what the Bible means when it says, “God loves a cheerful giver.” You are going to be a cheerful giver when you are giving enough. And when you are giving enough, it’s going to continue to change you for the better.</w:t>
      </w:r>
    </w:p>
    <w:p w14:paraId="205DA95C" w14:textId="77777777" w:rsidR="00343DE0" w:rsidRPr="00343DE0" w:rsidRDefault="00343DE0" w:rsidP="00343DE0">
      <w:pPr>
        <w:pStyle w:val="PlainText"/>
        <w:rPr>
          <w:rFonts w:ascii="Courier New" w:hAnsi="Courier New" w:cs="Courier New"/>
          <w:sz w:val="22"/>
          <w:szCs w:val="22"/>
        </w:rPr>
      </w:pPr>
    </w:p>
    <w:p w14:paraId="44370351"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 xml:space="preserve">The truth is that for most of us, giving $5.00 per week, or $10.00 per week, or $20.00 per week doesn’t affect us very much. We don’t really feel it. It doesn’t make most of us put off buying a new car or even a less expensive model. It doesn’t keep us from going out to eat or from purchasing the many little luxuries that we all purchase. If we’re honest, most of us give from leftovers. We give from what’s left over after we’ve spent money on everything </w:t>
      </w:r>
      <w:proofErr w:type="gramStart"/>
      <w:r w:rsidRPr="00343DE0">
        <w:rPr>
          <w:rFonts w:ascii="Arial" w:hAnsi="Arial" w:cs="Courier New"/>
          <w:sz w:val="22"/>
          <w:szCs w:val="22"/>
        </w:rPr>
        <w:t>else</w:t>
      </w:r>
      <w:proofErr w:type="gramEnd"/>
      <w:r w:rsidRPr="00343DE0">
        <w:rPr>
          <w:rFonts w:ascii="Arial" w:hAnsi="Arial" w:cs="Courier New"/>
          <w:sz w:val="22"/>
          <w:szCs w:val="22"/>
        </w:rPr>
        <w:t xml:space="preserve"> we think we need or deserve.</w:t>
      </w:r>
    </w:p>
    <w:p w14:paraId="0D870C8D" w14:textId="77777777" w:rsidR="00343DE0" w:rsidRPr="00343DE0" w:rsidRDefault="00343DE0" w:rsidP="00343DE0">
      <w:pPr>
        <w:pStyle w:val="PlainText"/>
        <w:rPr>
          <w:rFonts w:ascii="Courier New" w:hAnsi="Courier New" w:cs="Courier New"/>
          <w:sz w:val="22"/>
          <w:szCs w:val="22"/>
        </w:rPr>
      </w:pPr>
    </w:p>
    <w:p w14:paraId="10F933B3"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Here’s a suggestion that will turn your life around: Decide what you are going to give first. Then each week, or each paycheck, put that amount aside and give it to the church, and then do all the rest of your buying from what’s left. I can promise you that it will change your whole life for the better. That’s why we have the weekly envelope system.</w:t>
      </w:r>
    </w:p>
    <w:p w14:paraId="43410F87" w14:textId="77777777" w:rsidR="00343DE0" w:rsidRPr="00343DE0" w:rsidRDefault="00343DE0" w:rsidP="00343DE0">
      <w:pPr>
        <w:pStyle w:val="PlainText"/>
        <w:rPr>
          <w:rFonts w:ascii="Courier New" w:hAnsi="Courier New" w:cs="Courier New"/>
          <w:sz w:val="22"/>
          <w:szCs w:val="22"/>
        </w:rPr>
      </w:pPr>
    </w:p>
    <w:p w14:paraId="31FD7C0B" w14:textId="0C98CCDB" w:rsidR="00343DE0" w:rsidRDefault="00343DE0" w:rsidP="00343DE0">
      <w:pPr>
        <w:pStyle w:val="PlainText"/>
        <w:rPr>
          <w:rFonts w:ascii="Courier New" w:hAnsi="Courier New" w:cs="Courier New"/>
          <w:sz w:val="22"/>
          <w:szCs w:val="22"/>
        </w:rPr>
      </w:pPr>
      <w:r w:rsidRPr="00343DE0">
        <w:rPr>
          <w:rFonts w:ascii="Arial" w:hAnsi="Arial" w:cs="Courier New"/>
          <w:sz w:val="22"/>
          <w:szCs w:val="22"/>
        </w:rPr>
        <w:t xml:space="preserve">The third truth about giving is this: Not only will your giving change you for the better, but through the church, it will help make the world better. The future of this Church’s ministry depends upon the support of all of us. </w:t>
      </w:r>
      <w:r>
        <w:rPr>
          <w:rFonts w:ascii="Arial" w:hAnsi="Arial" w:cs="Courier New"/>
          <w:sz w:val="22"/>
          <w:szCs w:val="22"/>
        </w:rPr>
        <w:t>Amen</w:t>
      </w:r>
      <w:r w:rsidRPr="00343DE0">
        <w:rPr>
          <w:rFonts w:ascii="Arial" w:hAnsi="Arial" w:cs="Courier New"/>
          <w:sz w:val="22"/>
          <w:szCs w:val="22"/>
        </w:rPr>
        <w:t>.</w:t>
      </w:r>
    </w:p>
    <w:p w14:paraId="2ADF5860" w14:textId="77777777" w:rsidR="00343DE0" w:rsidRDefault="00343DE0" w:rsidP="00343DE0">
      <w:pPr>
        <w:pStyle w:val="PlainText"/>
        <w:rPr>
          <w:rFonts w:ascii="Courier New" w:hAnsi="Courier New" w:cs="Courier New"/>
          <w:sz w:val="22"/>
          <w:szCs w:val="22"/>
        </w:rPr>
      </w:pPr>
    </w:p>
    <w:p w14:paraId="2FFC33AF" w14:textId="77777777" w:rsidR="00343DE0" w:rsidRPr="00343DE0" w:rsidRDefault="00343DE0" w:rsidP="00343DE0">
      <w:pPr>
        <w:pStyle w:val="PlainText"/>
        <w:rPr>
          <w:rFonts w:ascii="Courier New" w:hAnsi="Courier New" w:cs="Courier New"/>
          <w:sz w:val="22"/>
          <w:szCs w:val="22"/>
        </w:rPr>
      </w:pPr>
    </w:p>
    <w:p w14:paraId="648C8F34"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Sometimes people ask me, as a minister, what worry keeps me awake at night. The most prominent one is that there are few institutions in our society that are teaching our children and us as adults how to be givers as well as consumers and takers. This morning, in a small way, we are going to try to remedy that situation. Will all the children now please come forward, and at the same time, will the ushers begin to pass out the pledge cards for the adults?</w:t>
      </w:r>
    </w:p>
    <w:p w14:paraId="7F5EBC97" w14:textId="77777777" w:rsidR="00343DE0" w:rsidRPr="00343DE0" w:rsidRDefault="00343DE0" w:rsidP="00343DE0">
      <w:pPr>
        <w:pStyle w:val="PlainText"/>
        <w:rPr>
          <w:rFonts w:ascii="Courier New" w:hAnsi="Courier New" w:cs="Courier New"/>
          <w:sz w:val="22"/>
          <w:szCs w:val="22"/>
        </w:rPr>
      </w:pPr>
    </w:p>
    <w:p w14:paraId="7075F2F9" w14:textId="77777777"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Some suggestions for you as you begin to fill out your pledge card:</w:t>
      </w:r>
    </w:p>
    <w:p w14:paraId="77F7400D" w14:textId="77777777" w:rsidR="00343DE0" w:rsidRPr="00343DE0" w:rsidRDefault="00343DE0" w:rsidP="00343DE0">
      <w:pPr>
        <w:pStyle w:val="PlainText"/>
        <w:rPr>
          <w:rFonts w:ascii="Courier New" w:hAnsi="Courier New" w:cs="Courier New"/>
          <w:sz w:val="22"/>
          <w:szCs w:val="22"/>
        </w:rPr>
      </w:pPr>
    </w:p>
    <w:p w14:paraId="63612DD4" w14:textId="77777777" w:rsidR="00343DE0" w:rsidRDefault="00343DE0" w:rsidP="00343DE0">
      <w:pPr>
        <w:pStyle w:val="PlainText"/>
        <w:rPr>
          <w:rFonts w:ascii="Courier New" w:hAnsi="Courier New" w:cs="Courier New"/>
          <w:sz w:val="22"/>
          <w:szCs w:val="22"/>
        </w:rPr>
      </w:pPr>
      <w:r w:rsidRPr="00343DE0">
        <w:rPr>
          <w:rFonts w:ascii="Arial" w:hAnsi="Arial" w:cs="Courier New"/>
          <w:sz w:val="22"/>
          <w:szCs w:val="22"/>
        </w:rPr>
        <w:t>Don’t average.</w:t>
      </w:r>
    </w:p>
    <w:p w14:paraId="20F85E51" w14:textId="77777777" w:rsidR="00343DE0" w:rsidRPr="00343DE0" w:rsidRDefault="00343DE0" w:rsidP="00343DE0">
      <w:pPr>
        <w:pStyle w:val="PlainText"/>
        <w:rPr>
          <w:rFonts w:ascii="Courier New" w:hAnsi="Courier New" w:cs="Courier New"/>
          <w:sz w:val="22"/>
          <w:szCs w:val="22"/>
        </w:rPr>
      </w:pPr>
    </w:p>
    <w:p w14:paraId="222808A4" w14:textId="77777777" w:rsidR="00343DE0" w:rsidRDefault="00343DE0" w:rsidP="00343DE0">
      <w:pPr>
        <w:pStyle w:val="PlainText"/>
        <w:rPr>
          <w:rFonts w:ascii="Courier New" w:hAnsi="Courier New" w:cs="Courier New"/>
          <w:sz w:val="22"/>
          <w:szCs w:val="22"/>
        </w:rPr>
      </w:pPr>
      <w:r w:rsidRPr="00343DE0">
        <w:rPr>
          <w:rFonts w:ascii="Arial" w:hAnsi="Arial" w:cs="Courier New"/>
          <w:sz w:val="22"/>
          <w:szCs w:val="22"/>
        </w:rPr>
        <w:t>Don’t put down the same as last year.</w:t>
      </w:r>
    </w:p>
    <w:p w14:paraId="08AB35B3" w14:textId="77777777" w:rsidR="00343DE0" w:rsidRPr="00343DE0" w:rsidRDefault="00343DE0" w:rsidP="00343DE0">
      <w:pPr>
        <w:pStyle w:val="PlainText"/>
        <w:rPr>
          <w:rFonts w:ascii="Courier New" w:hAnsi="Courier New" w:cs="Courier New"/>
          <w:sz w:val="22"/>
          <w:szCs w:val="22"/>
        </w:rPr>
      </w:pPr>
    </w:p>
    <w:p w14:paraId="4D6DC6CD" w14:textId="74E04142" w:rsidR="00343DE0" w:rsidRPr="00343DE0" w:rsidRDefault="00343DE0" w:rsidP="00343DE0">
      <w:pPr>
        <w:pStyle w:val="PlainText"/>
        <w:rPr>
          <w:rFonts w:ascii="Courier New" w:hAnsi="Courier New" w:cs="Courier New"/>
          <w:sz w:val="22"/>
          <w:szCs w:val="22"/>
        </w:rPr>
      </w:pPr>
      <w:r w:rsidRPr="00343DE0">
        <w:rPr>
          <w:rFonts w:ascii="Arial" w:hAnsi="Arial" w:cs="Courier New"/>
          <w:sz w:val="22"/>
          <w:szCs w:val="22"/>
        </w:rPr>
        <w:t>Think of what kind of regular gift will make you feel it so that it begins to change your life.</w:t>
      </w:r>
    </w:p>
    <w:sectPr w:rsidR="00343DE0" w:rsidRPr="00343DE0" w:rsidSect="001E1ED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A85"/>
    <w:rsid w:val="001E1ED9"/>
    <w:rsid w:val="002F66B8"/>
    <w:rsid w:val="00343DE0"/>
    <w:rsid w:val="008417ED"/>
    <w:rsid w:val="008C2E18"/>
    <w:rsid w:val="008E4A85"/>
    <w:rsid w:val="0098137C"/>
    <w:rsid w:val="009B64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95B89"/>
  <w15:chartTrackingRefBased/>
  <w15:docId w15:val="{A2F4201D-F103-4DAE-B2F5-B2625B2C5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E1ED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E1ED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1560</Words>
  <Characters>8895</Characters>
  <Application>Microsoft Office Word</Application>
  <DocSecurity>0</DocSecurity>
  <Lines>74</Lines>
  <Paragraphs>20</Paragraphs>
  <ScaleCrop>false</ScaleCrop>
  <Company/>
  <LinksUpToDate>false</LinksUpToDate>
  <CharactersWithSpaces>10435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2021-12-08T02:21:00Z</dcterms:created>
  <dcterms:modified xsi:type="dcterms:W3CDTF">2024-08-10T20:34:00Z</dcterms:modified>
</cp:coreProperties>
</file>