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8FEEA9" w14:textId="55BF8726" w:rsidR="002044D1" w:rsidRPr="001D3B52" w:rsidRDefault="003B1EBA" w:rsidP="00EA6876">
      <w:pPr>
        <w:pStyle w:val="PlainText"/>
        <w:rPr>
          <w:rFonts w:ascii="Courier New" w:hAnsi="Courier New" w:cs="Courier New"/>
          <w:sz w:val="22"/>
          <w:szCs w:val="22"/>
        </w:rPr>
      </w:pPr>
      <w:proofErr w:type="gramStart"/>
      <w:r w:rsidRPr="001D3B52">
        <w:rPr>
          <w:rFonts w:ascii="Arial" w:hAnsi="Arial" w:cs="Courier New"/>
          <w:sz w:val="22"/>
          <w:szCs w:val="22"/>
        </w:rPr>
        <w:t>Palm Sunday</w:t>
      </w:r>
      <w:proofErr w:type="gramEnd"/>
      <w:r w:rsidRPr="001D3B52">
        <w:rPr>
          <w:rFonts w:ascii="Arial" w:hAnsi="Arial" w:cs="Courier New"/>
          <w:sz w:val="22"/>
          <w:szCs w:val="22"/>
        </w:rPr>
        <w:t>, April 12, 1987</w:t>
      </w:r>
    </w:p>
    <w:p w14:paraId="60521740" w14:textId="77777777" w:rsidR="004B6573" w:rsidRDefault="004B6573" w:rsidP="00EA6876">
      <w:pPr>
        <w:pStyle w:val="PlainText"/>
        <w:rPr>
          <w:rFonts w:ascii="Arial" w:hAnsi="Arial" w:cs="Courier New"/>
          <w:b/>
          <w:sz w:val="22"/>
          <w:szCs w:val="22"/>
        </w:rPr>
      </w:pPr>
      <w:r w:rsidRPr="004B6573">
        <w:rPr>
          <w:rFonts w:ascii="Arial" w:hAnsi="Arial" w:cs="Courier New"/>
          <w:b/>
          <w:sz w:val="22"/>
          <w:szCs w:val="22"/>
        </w:rPr>
        <w:t>OUR HERO WILL SAVE US (NO. 4 IN A SERIES: LIES WE TELL EACH OTHER)</w:t>
      </w:r>
    </w:p>
    <w:p w14:paraId="2F7955C0" w14:textId="2631D200" w:rsidR="002044D1" w:rsidRPr="001D3B52" w:rsidRDefault="00EF2607" w:rsidP="00EA6876">
      <w:pPr>
        <w:pStyle w:val="PlainText"/>
        <w:rPr>
          <w:rFonts w:ascii="Courier New" w:hAnsi="Courier New" w:cs="Courier New"/>
          <w:sz w:val="22"/>
          <w:szCs w:val="22"/>
        </w:rPr>
      </w:pPr>
      <w:r w:rsidRPr="001D3B52">
        <w:rPr>
          <w:rFonts w:ascii="Arial" w:hAnsi="Arial" w:cs="Courier New"/>
          <w:sz w:val="22"/>
          <w:szCs w:val="22"/>
        </w:rPr>
        <w:t>M</w:t>
      </w:r>
      <w:r w:rsidR="00D84AA6" w:rsidRPr="001D3B52">
        <w:rPr>
          <w:rFonts w:ascii="Arial" w:hAnsi="Arial" w:cs="Courier New"/>
          <w:sz w:val="22"/>
          <w:szCs w:val="22"/>
        </w:rPr>
        <w:t>atthew</w:t>
      </w:r>
      <w:r w:rsidRPr="001D3B52">
        <w:rPr>
          <w:rFonts w:ascii="Arial" w:hAnsi="Arial" w:cs="Courier New"/>
          <w:sz w:val="22"/>
          <w:szCs w:val="22"/>
        </w:rPr>
        <w:t xml:space="preserve"> 21:1-11</w:t>
      </w:r>
    </w:p>
    <w:p w14:paraId="31FF181F" w14:textId="77777777" w:rsidR="001D3B52" w:rsidRPr="001D3B52" w:rsidRDefault="001D3B52" w:rsidP="00EA6876">
      <w:pPr>
        <w:pStyle w:val="PlainText"/>
        <w:rPr>
          <w:rFonts w:ascii="Courier New" w:hAnsi="Courier New" w:cs="Courier New"/>
          <w:sz w:val="22"/>
          <w:szCs w:val="22"/>
        </w:rPr>
      </w:pPr>
    </w:p>
    <w:p w14:paraId="5CDB7F04" w14:textId="77777777" w:rsidR="002044D1" w:rsidRPr="001D3B52" w:rsidRDefault="002044D1" w:rsidP="00EA6876">
      <w:pPr>
        <w:pStyle w:val="PlainText"/>
        <w:rPr>
          <w:rFonts w:ascii="Courier New" w:hAnsi="Courier New" w:cs="Courier New"/>
          <w:sz w:val="22"/>
          <w:szCs w:val="22"/>
        </w:rPr>
      </w:pPr>
    </w:p>
    <w:p w14:paraId="441EFBFF"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 xml:space="preserve">A popular theme in literature is to have a hero or heroine come to the rescue. A tribe, nation, or some other collection of people — perhaps a town — is in trouble. The bad guys have gotten control. There is no one available to throw the bad guys out. Then the hero arrives: white hat, white horse, two guns on his belt, and single-handedly, he defeats the enemy, and the town is free once again. We know the story. We’ve seen it in movies about the Old West </w:t>
      </w:r>
      <w:proofErr w:type="gramStart"/>
      <w:r w:rsidRPr="001D3B52">
        <w:rPr>
          <w:rFonts w:ascii="Arial" w:hAnsi="Arial" w:cs="Courier New"/>
          <w:sz w:val="22"/>
          <w:szCs w:val="22"/>
        </w:rPr>
        <w:t>over and over again</w:t>
      </w:r>
      <w:proofErr w:type="gramEnd"/>
      <w:r w:rsidRPr="001D3B52">
        <w:rPr>
          <w:rFonts w:ascii="Arial" w:hAnsi="Arial" w:cs="Courier New"/>
          <w:sz w:val="22"/>
          <w:szCs w:val="22"/>
        </w:rPr>
        <w:t>. It’s the same theme for other kinds of heroes like Superman.</w:t>
      </w:r>
    </w:p>
    <w:p w14:paraId="73B6337C" w14:textId="77777777" w:rsidR="001D3B52" w:rsidRPr="001D3B52" w:rsidRDefault="001D3B52" w:rsidP="001D3B52">
      <w:pPr>
        <w:pStyle w:val="PlainText"/>
        <w:rPr>
          <w:rFonts w:ascii="Courier New" w:hAnsi="Courier New" w:cs="Courier New"/>
          <w:sz w:val="22"/>
          <w:szCs w:val="22"/>
        </w:rPr>
      </w:pPr>
    </w:p>
    <w:p w14:paraId="2FE211B0"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“Our hero will save us.” It’s one of the lies we tell each other. It’s also a way for the rest of us to avoid taking responsibility or to work at difficult and long-range solutions to a problem. We wait for the hero.</w:t>
      </w:r>
    </w:p>
    <w:p w14:paraId="0ECD474F" w14:textId="77777777" w:rsidR="001D3B52" w:rsidRPr="001D3B52" w:rsidRDefault="001D3B52" w:rsidP="001D3B52">
      <w:pPr>
        <w:pStyle w:val="PlainText"/>
        <w:rPr>
          <w:rFonts w:ascii="Courier New" w:hAnsi="Courier New" w:cs="Courier New"/>
          <w:sz w:val="22"/>
          <w:szCs w:val="22"/>
        </w:rPr>
      </w:pPr>
    </w:p>
    <w:p w14:paraId="74356847"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 xml:space="preserve">We see this lie at work in politics. </w:t>
      </w:r>
      <w:proofErr w:type="gramStart"/>
      <w:r w:rsidRPr="001D3B52">
        <w:rPr>
          <w:rFonts w:ascii="Arial" w:hAnsi="Arial" w:cs="Courier New"/>
          <w:sz w:val="22"/>
          <w:szCs w:val="22"/>
        </w:rPr>
        <w:t>Over and over again</w:t>
      </w:r>
      <w:proofErr w:type="gramEnd"/>
      <w:r w:rsidRPr="001D3B52">
        <w:rPr>
          <w:rFonts w:ascii="Arial" w:hAnsi="Arial" w:cs="Courier New"/>
          <w:sz w:val="22"/>
          <w:szCs w:val="22"/>
        </w:rPr>
        <w:t>, we believe that if only the right person is elected, he or she can put all things back in order. Taxes will not be raised. They might even be lowered. The crime rate will go down. Our enemies will be put in their place, and everyone will live happily ever after.</w:t>
      </w:r>
    </w:p>
    <w:p w14:paraId="3FEE700B" w14:textId="77777777" w:rsidR="001D3B52" w:rsidRPr="001D3B52" w:rsidRDefault="001D3B52" w:rsidP="001D3B52">
      <w:pPr>
        <w:pStyle w:val="PlainText"/>
        <w:rPr>
          <w:rFonts w:ascii="Courier New" w:hAnsi="Courier New" w:cs="Courier New"/>
          <w:sz w:val="22"/>
          <w:szCs w:val="22"/>
        </w:rPr>
      </w:pPr>
    </w:p>
    <w:p w14:paraId="394D2067"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 xml:space="preserve">It’s an old lie. It’s also the story of that first Palm Sunday. The Hebrews had been under the control of the Roman Empire for too long. No country likes to be occupied by another. Continually there </w:t>
      </w:r>
      <w:proofErr w:type="gramStart"/>
      <w:r w:rsidRPr="001D3B52">
        <w:rPr>
          <w:rFonts w:ascii="Arial" w:hAnsi="Arial" w:cs="Courier New"/>
          <w:sz w:val="22"/>
          <w:szCs w:val="22"/>
        </w:rPr>
        <w:t>had been</w:t>
      </w:r>
      <w:proofErr w:type="gramEnd"/>
      <w:r w:rsidRPr="001D3B52">
        <w:rPr>
          <w:rFonts w:ascii="Arial" w:hAnsi="Arial" w:cs="Courier New"/>
          <w:sz w:val="22"/>
          <w:szCs w:val="22"/>
        </w:rPr>
        <w:t xml:space="preserve"> talk of revolution. All that was needed was the right leader, the hero. He could lead the revolution, and everything would then be put back in order.</w:t>
      </w:r>
    </w:p>
    <w:p w14:paraId="5EE0D10E" w14:textId="77777777" w:rsidR="001D3B52" w:rsidRPr="001D3B52" w:rsidRDefault="001D3B52" w:rsidP="001D3B52">
      <w:pPr>
        <w:pStyle w:val="PlainText"/>
        <w:rPr>
          <w:rFonts w:ascii="Courier New" w:hAnsi="Courier New" w:cs="Courier New"/>
          <w:sz w:val="22"/>
          <w:szCs w:val="22"/>
        </w:rPr>
      </w:pPr>
    </w:p>
    <w:p w14:paraId="71C0E46B"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That first Palm Sunday was a festive occasion because many in the crowd believed that Jesus was that kind of hero. They had heard of His miracles. There was even a story circulating through the streets that He had raised a man named Lazarus from the dead.</w:t>
      </w:r>
    </w:p>
    <w:p w14:paraId="1007D103" w14:textId="77777777" w:rsidR="001D3B52" w:rsidRPr="001D3B52" w:rsidRDefault="001D3B52" w:rsidP="001D3B52">
      <w:pPr>
        <w:pStyle w:val="PlainText"/>
        <w:rPr>
          <w:rFonts w:ascii="Courier New" w:hAnsi="Courier New" w:cs="Courier New"/>
          <w:sz w:val="22"/>
          <w:szCs w:val="22"/>
        </w:rPr>
      </w:pPr>
    </w:p>
    <w:p w14:paraId="16EA288C"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Many in the crowd that day were carrying palms, symbols of peace, but then the Roman authorities forbade the carrying of spears. To be sure, they were praising God; but they were also hailing the King of Israel, the new King David. Some of them no doubt remembered the prophecy of Zechariah: “Behold, your king is coming to you, humble and riding on a donkey.” And they thought of previous kings like Saul, David, and Solomon. Our hero will save us! It’s a tempting lie.</w:t>
      </w:r>
    </w:p>
    <w:p w14:paraId="30224F23" w14:textId="77777777" w:rsidR="001D3B52" w:rsidRPr="001D3B52" w:rsidRDefault="001D3B52" w:rsidP="001D3B52">
      <w:pPr>
        <w:pStyle w:val="PlainText"/>
        <w:rPr>
          <w:rFonts w:ascii="Courier New" w:hAnsi="Courier New" w:cs="Courier New"/>
          <w:sz w:val="22"/>
          <w:szCs w:val="22"/>
        </w:rPr>
      </w:pPr>
    </w:p>
    <w:p w14:paraId="2F42C81C"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And while the crowd shouted wildly, “Hosanna! Blessed is He who comes in the name of the Lord, even the King of Israel,” Jesus, however, instead of smiling and acknowledging the cheers, weeps over the city and its people.</w:t>
      </w:r>
    </w:p>
    <w:p w14:paraId="30039E35" w14:textId="77777777" w:rsidR="001D3B52" w:rsidRPr="001D3B52" w:rsidRDefault="001D3B52" w:rsidP="001D3B52">
      <w:pPr>
        <w:pStyle w:val="PlainText"/>
        <w:rPr>
          <w:rFonts w:ascii="Courier New" w:hAnsi="Courier New" w:cs="Courier New"/>
          <w:sz w:val="22"/>
          <w:szCs w:val="22"/>
        </w:rPr>
      </w:pPr>
    </w:p>
    <w:p w14:paraId="15D92E66"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The Gospel according to Luke reports: “And when Jesus drew near and saw the city, He wept over it, saying, ‘Would that even today you knew the things that make for peace. But now they are hidden from your eyes.'”</w:t>
      </w:r>
    </w:p>
    <w:p w14:paraId="47D5BC0C" w14:textId="77777777" w:rsidR="001D3B52" w:rsidRPr="001D3B52" w:rsidRDefault="001D3B52" w:rsidP="001D3B52">
      <w:pPr>
        <w:pStyle w:val="PlainText"/>
        <w:rPr>
          <w:rFonts w:ascii="Courier New" w:hAnsi="Courier New" w:cs="Courier New"/>
          <w:sz w:val="22"/>
          <w:szCs w:val="22"/>
        </w:rPr>
      </w:pPr>
    </w:p>
    <w:p w14:paraId="6D9BECA7"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Had Jesus wept only for what He had earlier predicted would happen to Him, that would be poignant enough. Instead, He weeps for what He is sure will befall the very people who today are urging Him on, and who tomorrow, because of their blindness and disappointment, will be shouting, “Crucify Him!”</w:t>
      </w:r>
    </w:p>
    <w:p w14:paraId="11D2A9C6" w14:textId="77777777" w:rsidR="001D3B52" w:rsidRPr="001D3B52" w:rsidRDefault="001D3B52" w:rsidP="001D3B52">
      <w:pPr>
        <w:pStyle w:val="PlainText"/>
        <w:rPr>
          <w:rFonts w:ascii="Courier New" w:hAnsi="Courier New" w:cs="Courier New"/>
          <w:sz w:val="22"/>
          <w:szCs w:val="22"/>
        </w:rPr>
      </w:pPr>
    </w:p>
    <w:p w14:paraId="59C7C202"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Yet it shouldn’t surprise us. We want to believe the lie — our hero will save us. And he will save us by using the power of force, by using all the violence necessary, by destroying without mercy all our enemies. And out of this vast destruction and suffering, there will come something called victory, and this will ensure the emergence of a better world.</w:t>
      </w:r>
    </w:p>
    <w:p w14:paraId="5F6A9F97" w14:textId="77777777" w:rsidR="001D3B52" w:rsidRPr="001D3B52" w:rsidRDefault="001D3B52" w:rsidP="001D3B52">
      <w:pPr>
        <w:pStyle w:val="PlainText"/>
        <w:rPr>
          <w:rFonts w:ascii="Courier New" w:hAnsi="Courier New" w:cs="Courier New"/>
          <w:sz w:val="22"/>
          <w:szCs w:val="22"/>
        </w:rPr>
      </w:pPr>
    </w:p>
    <w:p w14:paraId="18794E08"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Then, as now, human beings worshiped power. Jesus knew long before Lord Acton said it: “Power tends to corrupt; absolute power corrupts absolutely.” Jesus knew the tendency of power to become a theology, admitting no other gods before it. He knew the tendency of power to distort and damage the traditions and institutions it was designed to protect.</w:t>
      </w:r>
    </w:p>
    <w:p w14:paraId="00B34B26" w14:textId="77777777" w:rsidR="001D3B52" w:rsidRPr="001D3B52" w:rsidRDefault="001D3B52" w:rsidP="001D3B52">
      <w:pPr>
        <w:pStyle w:val="PlainText"/>
        <w:rPr>
          <w:rFonts w:ascii="Courier New" w:hAnsi="Courier New" w:cs="Courier New"/>
          <w:sz w:val="22"/>
          <w:szCs w:val="22"/>
        </w:rPr>
      </w:pPr>
    </w:p>
    <w:p w14:paraId="795693CB"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The Palm Sunday story teaches us the deepest lessons about ourselves and the lie we so desperately want to believe: “Our hero will save us.” The truth is our hero cannot save us in the way we think he can. And our worldly power cannot save us in the way we like to think it can. The truth is that it will more likely destroy us.</w:t>
      </w:r>
    </w:p>
    <w:p w14:paraId="0970CC49" w14:textId="77777777" w:rsidR="001D3B52" w:rsidRPr="001D3B52" w:rsidRDefault="001D3B52" w:rsidP="001D3B52">
      <w:pPr>
        <w:pStyle w:val="PlainText"/>
        <w:rPr>
          <w:rFonts w:ascii="Courier New" w:hAnsi="Courier New" w:cs="Courier New"/>
          <w:sz w:val="22"/>
          <w:szCs w:val="22"/>
        </w:rPr>
      </w:pPr>
    </w:p>
    <w:p w14:paraId="4759BCFF"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The truth that Jesus taught is that all people stand in need of a merciful God and that all politics should begin with repentance and forgiveness.</w:t>
      </w:r>
    </w:p>
    <w:p w14:paraId="58B4707B" w14:textId="77777777" w:rsidR="001D3B52" w:rsidRPr="001D3B52" w:rsidRDefault="001D3B52" w:rsidP="001D3B52">
      <w:pPr>
        <w:pStyle w:val="PlainText"/>
        <w:rPr>
          <w:rFonts w:ascii="Courier New" w:hAnsi="Courier New" w:cs="Courier New"/>
          <w:sz w:val="22"/>
          <w:szCs w:val="22"/>
        </w:rPr>
      </w:pPr>
    </w:p>
    <w:p w14:paraId="1D4C0377"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 xml:space="preserve">How, then, do we overcome the lie, “Our hero will save us?” By looking </w:t>
      </w:r>
      <w:proofErr w:type="gramStart"/>
      <w:r w:rsidRPr="001D3B52">
        <w:rPr>
          <w:rFonts w:ascii="Arial" w:hAnsi="Arial" w:cs="Courier New"/>
          <w:sz w:val="22"/>
          <w:szCs w:val="22"/>
        </w:rPr>
        <w:t>to</w:t>
      </w:r>
      <w:proofErr w:type="gramEnd"/>
      <w:r w:rsidRPr="001D3B52">
        <w:rPr>
          <w:rFonts w:ascii="Arial" w:hAnsi="Arial" w:cs="Courier New"/>
          <w:sz w:val="22"/>
          <w:szCs w:val="22"/>
        </w:rPr>
        <w:t xml:space="preserve"> the truth. And the first part of the truth is this:</w:t>
      </w:r>
    </w:p>
    <w:p w14:paraId="082DAB79" w14:textId="77777777" w:rsidR="001D3B52" w:rsidRPr="001D3B52" w:rsidRDefault="001D3B52" w:rsidP="001D3B52">
      <w:pPr>
        <w:pStyle w:val="PlainText"/>
        <w:rPr>
          <w:rFonts w:ascii="Courier New" w:hAnsi="Courier New" w:cs="Courier New"/>
          <w:sz w:val="22"/>
          <w:szCs w:val="22"/>
        </w:rPr>
      </w:pPr>
    </w:p>
    <w:p w14:paraId="5B18001F"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 xml:space="preserve">We begin by admitting we are creatures always trying to deny our creatureliness. We are always trying to overcome a sense — and a false </w:t>
      </w:r>
      <w:proofErr w:type="gramStart"/>
      <w:r w:rsidRPr="001D3B52">
        <w:rPr>
          <w:rFonts w:ascii="Arial" w:hAnsi="Arial" w:cs="Courier New"/>
          <w:sz w:val="22"/>
          <w:szCs w:val="22"/>
        </w:rPr>
        <w:t>sense at that —</w:t>
      </w:r>
      <w:proofErr w:type="gramEnd"/>
      <w:r w:rsidRPr="001D3B52">
        <w:rPr>
          <w:rFonts w:ascii="Arial" w:hAnsi="Arial" w:cs="Courier New"/>
          <w:sz w:val="22"/>
          <w:szCs w:val="22"/>
        </w:rPr>
        <w:t xml:space="preserve"> of insignificance.</w:t>
      </w:r>
    </w:p>
    <w:p w14:paraId="42C983D2"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When the first space shuttle got off the ground, it was a thrilling sight. The President of the United States sent a message to the space-bound astronauts: “You go in the hand of God.” That was modest enough, but he went on: “Through you today we all feel as giants once again.” The implication was that before this event, we had been feeling insignificant.</w:t>
      </w:r>
    </w:p>
    <w:p w14:paraId="47D2F1F8" w14:textId="77777777" w:rsidR="001D3B52" w:rsidRPr="001D3B52" w:rsidRDefault="001D3B52" w:rsidP="001D3B52">
      <w:pPr>
        <w:pStyle w:val="PlainText"/>
        <w:rPr>
          <w:rFonts w:ascii="Courier New" w:hAnsi="Courier New" w:cs="Courier New"/>
          <w:sz w:val="22"/>
          <w:szCs w:val="22"/>
        </w:rPr>
      </w:pPr>
    </w:p>
    <w:p w14:paraId="02999967"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But now our heroes would save us. Through them and their accomplishments, we could all feel bigger and better. The President went on to say about that event: “Once again, we feel the surge of pride that comes from knowing we are the first, and we are the best.”</w:t>
      </w:r>
    </w:p>
    <w:p w14:paraId="599EC3E2" w14:textId="77777777" w:rsidR="001D3B52" w:rsidRPr="001D3B52" w:rsidRDefault="001D3B52" w:rsidP="001D3B52">
      <w:pPr>
        <w:pStyle w:val="PlainText"/>
        <w:rPr>
          <w:rFonts w:ascii="Courier New" w:hAnsi="Courier New" w:cs="Courier New"/>
          <w:sz w:val="22"/>
          <w:szCs w:val="22"/>
        </w:rPr>
      </w:pPr>
    </w:p>
    <w:p w14:paraId="3ACD892D"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Everyone wants to feel they are the first and the best, and if we can’t do it ourselves, we can always experience it vicariously through our heroes and heroines.</w:t>
      </w:r>
    </w:p>
    <w:p w14:paraId="7A14462E" w14:textId="77777777" w:rsidR="001D3B52" w:rsidRPr="001D3B52" w:rsidRDefault="001D3B52" w:rsidP="001D3B52">
      <w:pPr>
        <w:pStyle w:val="PlainText"/>
        <w:rPr>
          <w:rFonts w:ascii="Courier New" w:hAnsi="Courier New" w:cs="Courier New"/>
          <w:sz w:val="22"/>
          <w:szCs w:val="22"/>
        </w:rPr>
      </w:pPr>
    </w:p>
    <w:p w14:paraId="76D553CF"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Sometimes, too, in our attempts to feel significant, we find others we can put beneath us. We scapegoat others into insignificance — into being second. We find someone we think is worse than us so that we can feel better.</w:t>
      </w:r>
    </w:p>
    <w:p w14:paraId="70FD2B33" w14:textId="77777777" w:rsidR="001D3B52" w:rsidRPr="001D3B52" w:rsidRDefault="001D3B52" w:rsidP="001D3B52">
      <w:pPr>
        <w:pStyle w:val="PlainText"/>
        <w:rPr>
          <w:rFonts w:ascii="Courier New" w:hAnsi="Courier New" w:cs="Courier New"/>
          <w:sz w:val="22"/>
          <w:szCs w:val="22"/>
        </w:rPr>
      </w:pPr>
    </w:p>
    <w:p w14:paraId="3B6F3F3C"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 xml:space="preserve">Jesus, however, refused to be the kind of hero that the crowd wanted Him to be on that first Palm Sunday. He knew the idolatry of hero worship. He knew the false pride it </w:t>
      </w:r>
      <w:proofErr w:type="gramStart"/>
      <w:r w:rsidRPr="001D3B52">
        <w:rPr>
          <w:rFonts w:ascii="Arial" w:hAnsi="Arial" w:cs="Courier New"/>
          <w:sz w:val="22"/>
          <w:szCs w:val="22"/>
        </w:rPr>
        <w:t>creates</w:t>
      </w:r>
      <w:proofErr w:type="gramEnd"/>
      <w:r w:rsidRPr="001D3B52">
        <w:rPr>
          <w:rFonts w:ascii="Arial" w:hAnsi="Arial" w:cs="Courier New"/>
          <w:sz w:val="22"/>
          <w:szCs w:val="22"/>
        </w:rPr>
        <w:t>. He knew it was a lie to believe that our heroes or heroines can save us.</w:t>
      </w:r>
    </w:p>
    <w:p w14:paraId="35D9B671" w14:textId="77777777" w:rsidR="001D3B52" w:rsidRPr="001D3B52" w:rsidRDefault="001D3B52" w:rsidP="001D3B52">
      <w:pPr>
        <w:pStyle w:val="PlainText"/>
        <w:rPr>
          <w:rFonts w:ascii="Courier New" w:hAnsi="Courier New" w:cs="Courier New"/>
          <w:sz w:val="22"/>
          <w:szCs w:val="22"/>
        </w:rPr>
      </w:pPr>
    </w:p>
    <w:p w14:paraId="7C38D820"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What, then, is the alternative? What is the further truth that God’s coming in Jesus brings us?</w:t>
      </w:r>
    </w:p>
    <w:p w14:paraId="2BC843FB" w14:textId="77777777" w:rsidR="001D3B52" w:rsidRPr="001D3B52" w:rsidRDefault="001D3B52" w:rsidP="001D3B52">
      <w:pPr>
        <w:pStyle w:val="PlainText"/>
        <w:rPr>
          <w:rFonts w:ascii="Courier New" w:hAnsi="Courier New" w:cs="Courier New"/>
          <w:sz w:val="22"/>
          <w:szCs w:val="22"/>
        </w:rPr>
      </w:pPr>
    </w:p>
    <w:p w14:paraId="3CE4AD81"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 xml:space="preserve">The second part of the truth is: Our heroes cannot save us. Our political leaders cannot save us, no matter how good they are. Our bombs and nuclear weapons cannot save us. It is always so tempting to take hold of some seemingly simple solution — such as, “What we ought to do is just bomb the hell out of those people,” and if our passion is great enough, we may even be willing to blow ourselves up in the process of trying to save ourselves. Our religious leaders cannot save us. Only God’s suffering love as seen in Jesus Christ can save us. That’s the truth </w:t>
      </w:r>
      <w:proofErr w:type="gramStart"/>
      <w:r w:rsidRPr="001D3B52">
        <w:rPr>
          <w:rFonts w:ascii="Arial" w:hAnsi="Arial" w:cs="Courier New"/>
          <w:sz w:val="22"/>
          <w:szCs w:val="22"/>
        </w:rPr>
        <w:t>of</w:t>
      </w:r>
      <w:proofErr w:type="gramEnd"/>
      <w:r w:rsidRPr="001D3B52">
        <w:rPr>
          <w:rFonts w:ascii="Arial" w:hAnsi="Arial" w:cs="Courier New"/>
          <w:sz w:val="22"/>
          <w:szCs w:val="22"/>
        </w:rPr>
        <w:t xml:space="preserve"> Palm Sunday. That’s the truth that the people who greeted Jesus that day found it so difficult to believe. It’s the truth we find so difficult to believe.</w:t>
      </w:r>
    </w:p>
    <w:p w14:paraId="2BE105FB" w14:textId="77777777" w:rsidR="001D3B52" w:rsidRPr="001D3B52" w:rsidRDefault="001D3B52" w:rsidP="001D3B52">
      <w:pPr>
        <w:pStyle w:val="PlainText"/>
        <w:rPr>
          <w:rFonts w:ascii="Courier New" w:hAnsi="Courier New" w:cs="Courier New"/>
          <w:sz w:val="22"/>
          <w:szCs w:val="22"/>
        </w:rPr>
      </w:pPr>
    </w:p>
    <w:p w14:paraId="72AF3909"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The third part of the truth is this: Jesus did not want people to cling to Him. Rather, He wanted people then, and people now, to know and experience God’s presence in and among them. As Martin Luther said long ago, we are to become little Christs to each other and to the world. Jesus’ mission was to lead people to God, not to Himself. We can and do remake Jesus into our own kind of hero-idol, as for example, when we make Him into our “personal Savior.” Jesus was not the object of the message He preached.</w:t>
      </w:r>
    </w:p>
    <w:p w14:paraId="472BF9B7" w14:textId="77777777" w:rsidR="001D3B52" w:rsidRPr="001D3B52" w:rsidRDefault="001D3B52" w:rsidP="001D3B52">
      <w:pPr>
        <w:pStyle w:val="PlainText"/>
        <w:rPr>
          <w:rFonts w:ascii="Courier New" w:hAnsi="Courier New" w:cs="Courier New"/>
          <w:sz w:val="22"/>
          <w:szCs w:val="22"/>
        </w:rPr>
      </w:pPr>
    </w:p>
    <w:p w14:paraId="7D17CD99"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 xml:space="preserve">Taking Jesus at His word means that we are now able to live our lives in this world in a new way. We no longer </w:t>
      </w:r>
      <w:proofErr w:type="gramStart"/>
      <w:r w:rsidRPr="001D3B52">
        <w:rPr>
          <w:rFonts w:ascii="Arial" w:hAnsi="Arial" w:cs="Courier New"/>
          <w:sz w:val="22"/>
          <w:szCs w:val="22"/>
        </w:rPr>
        <w:t>have to</w:t>
      </w:r>
      <w:proofErr w:type="gramEnd"/>
      <w:r w:rsidRPr="001D3B52">
        <w:rPr>
          <w:rFonts w:ascii="Arial" w:hAnsi="Arial" w:cs="Courier New"/>
          <w:sz w:val="22"/>
          <w:szCs w:val="22"/>
        </w:rPr>
        <w:t xml:space="preserve"> live according to the old </w:t>
      </w:r>
      <w:proofErr w:type="gramStart"/>
      <w:r w:rsidRPr="001D3B52">
        <w:rPr>
          <w:rFonts w:ascii="Arial" w:hAnsi="Arial" w:cs="Courier New"/>
          <w:sz w:val="22"/>
          <w:szCs w:val="22"/>
        </w:rPr>
        <w:t>lies</w:t>
      </w:r>
      <w:proofErr w:type="gramEnd"/>
      <w:r w:rsidRPr="001D3B52">
        <w:rPr>
          <w:rFonts w:ascii="Arial" w:hAnsi="Arial" w:cs="Courier New"/>
          <w:sz w:val="22"/>
          <w:szCs w:val="22"/>
        </w:rPr>
        <w:t xml:space="preserve"> that are in the culture.</w:t>
      </w:r>
    </w:p>
    <w:p w14:paraId="15376AE9" w14:textId="77777777" w:rsidR="001D3B52" w:rsidRPr="001D3B52" w:rsidRDefault="001D3B52" w:rsidP="001D3B52">
      <w:pPr>
        <w:pStyle w:val="PlainText"/>
        <w:rPr>
          <w:rFonts w:ascii="Courier New" w:hAnsi="Courier New" w:cs="Courier New"/>
          <w:sz w:val="22"/>
          <w:szCs w:val="22"/>
        </w:rPr>
      </w:pPr>
    </w:p>
    <w:p w14:paraId="0A0D17BB" w14:textId="77777777" w:rsidR="001D3B52"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 xml:space="preserve">Now we know that no one is excluded from God’s love. God’s grace is and always has been everywhere. </w:t>
      </w:r>
      <w:proofErr w:type="gramStart"/>
      <w:r w:rsidRPr="001D3B52">
        <w:rPr>
          <w:rFonts w:ascii="Arial" w:hAnsi="Arial" w:cs="Courier New"/>
          <w:sz w:val="22"/>
          <w:szCs w:val="22"/>
        </w:rPr>
        <w:t>So</w:t>
      </w:r>
      <w:proofErr w:type="gramEnd"/>
      <w:r w:rsidRPr="001D3B52">
        <w:rPr>
          <w:rFonts w:ascii="Arial" w:hAnsi="Arial" w:cs="Courier New"/>
          <w:sz w:val="22"/>
          <w:szCs w:val="22"/>
        </w:rPr>
        <w:t xml:space="preserve"> when Jesus spoke of enlarged borders and a greater destiny, He was not speaking of conquest and more territory; rather, He was talking of broader sympathies and broken barriers of race and class. “God so loved the world, the whole world and everything in creation, that God came in Christ, and God is now and always a part and in every part of this creation, including each one of us.”</w:t>
      </w:r>
    </w:p>
    <w:p w14:paraId="3354256B" w14:textId="77777777" w:rsidR="001D3B52" w:rsidRPr="001D3B52" w:rsidRDefault="001D3B52" w:rsidP="001D3B52">
      <w:pPr>
        <w:pStyle w:val="PlainText"/>
        <w:rPr>
          <w:rFonts w:ascii="Courier New" w:hAnsi="Courier New" w:cs="Courier New"/>
          <w:sz w:val="22"/>
          <w:szCs w:val="22"/>
        </w:rPr>
      </w:pPr>
    </w:p>
    <w:p w14:paraId="54D60E97" w14:textId="3E2C5476" w:rsidR="002044D1" w:rsidRPr="001D3B52" w:rsidRDefault="001D3B52" w:rsidP="001D3B52">
      <w:pPr>
        <w:pStyle w:val="PlainText"/>
        <w:rPr>
          <w:rFonts w:ascii="Courier New" w:hAnsi="Courier New" w:cs="Courier New"/>
          <w:sz w:val="22"/>
          <w:szCs w:val="22"/>
        </w:rPr>
      </w:pPr>
      <w:r w:rsidRPr="001D3B52">
        <w:rPr>
          <w:rFonts w:ascii="Arial" w:hAnsi="Arial" w:cs="Courier New"/>
          <w:sz w:val="22"/>
          <w:szCs w:val="22"/>
        </w:rPr>
        <w:t>That’s what Palm Sunday is about — not Jesus coming as a worldly leader or conqueror, or hero into Jerusalem. It is about God coming into this world, empowering the weak, healing the hurt, and taking on the suffering of the world. And we know something on this Palm Sunday that those citizens of Jerusalem did not know on that day — we know that Jesus died and was raised on Easter. We know that God is ever among us and in us. We don’t need a hero or heroine because God is already a part of us and in us. Amen.</w:t>
      </w:r>
      <w:r w:rsidR="00EF2607" w:rsidRPr="001D3B52">
        <w:rPr>
          <w:rFonts w:ascii="Arial" w:hAnsi="Arial" w:cs="Courier New"/>
          <w:sz w:val="22"/>
          <w:szCs w:val="22"/>
        </w:rPr>
        <w:t xml:space="preserve"> </w:t>
      </w:r>
    </w:p>
    <w:sectPr w:rsidR="002044D1" w:rsidRPr="001D3B52" w:rsidSect="00EA687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BB9"/>
    <w:rsid w:val="001C3780"/>
    <w:rsid w:val="001D3B52"/>
    <w:rsid w:val="002044D1"/>
    <w:rsid w:val="002E593A"/>
    <w:rsid w:val="003B1EBA"/>
    <w:rsid w:val="004B6573"/>
    <w:rsid w:val="00B25BB9"/>
    <w:rsid w:val="00D84AA6"/>
    <w:rsid w:val="00EA6876"/>
    <w:rsid w:val="00EF2607"/>
    <w:rsid w:val="00F93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8FCF3"/>
  <w15:chartTrackingRefBased/>
  <w15:docId w15:val="{2DC2158B-4A30-4C56-9C8F-60741A36B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A687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A687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1235</Words>
  <Characters>7044</Characters>
  <Application>Microsoft Office Word</Application>
  <DocSecurity>0</DocSecurity>
  <Lines>58</Lines>
  <Paragraphs>16</Paragraphs>
  <ScaleCrop>false</ScaleCrop>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2021-12-08T02:19:00Z</dcterms:created>
  <dcterms:modified xsi:type="dcterms:W3CDTF">2024-10-28T16:22:00Z</dcterms:modified>
</cp:coreProperties>
</file>